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00B" w:rsidRDefault="00A550ED" w:rsidP="00F56BDE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90D6E68" wp14:editId="63513344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04C9F" w:rsidRPr="00704C9F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br w:type="page"/>
      </w:r>
      <w:r w:rsidR="00CB700B" w:rsidRPr="00CB700B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lastRenderedPageBreak/>
        <w:t>СОДЕРЖАНИЕ ОПОП</w:t>
      </w:r>
      <w:r w:rsidR="00CB700B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 xml:space="preserve"> </w:t>
      </w:r>
    </w:p>
    <w:p w:rsidR="00704C9F" w:rsidRPr="00704C9F" w:rsidRDefault="00914EA0" w:rsidP="00704C9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fldChar w:fldCharType="begin"/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instrText xml:space="preserve"> TOC \o "1-3" \h \z \u </w:instrTex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fldChar w:fldCharType="separate"/>
      </w:r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0999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1.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ОБЩИЕ ПОЛОЖЕНИЯ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_Toc356930999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0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1.1. Нормативные документы для разработки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_Toc356931000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1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1.2. Общая характеристика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_Toc356931001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100" w:line="360" w:lineRule="auto"/>
        <w:ind w:left="56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2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1.2.1. Цель (миссия)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_Toc356931002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100" w:line="360" w:lineRule="auto"/>
        <w:ind w:left="56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3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1.2.2. Срок освоения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_Toc356931003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6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100" w:line="360" w:lineRule="auto"/>
        <w:ind w:left="56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4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1.2.3. </w:t>
        </w:r>
        <w:r w:rsid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Объем 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_Toc356931004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6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100" w:line="360" w:lineRule="auto"/>
        <w:ind w:left="56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5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1.2.4. Особенности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программы подготовки специалистов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: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_Toc356931005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6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100" w:line="360" w:lineRule="auto"/>
        <w:ind w:left="56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6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1.2.5. Востребованность выпускников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_Toc356931006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8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7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1.3. Требования к абитуриенту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_Toc356931007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9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08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pacing w:val="-3"/>
            <w:sz w:val="28"/>
            <w:szCs w:val="24"/>
            <w:u w:val="single"/>
            <w:lang w:eastAsia="ru-RU"/>
          </w:rPr>
          <w:t>2.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ХАРАКТЕРИСТИКА ПРОФЕССИОНАЛЬНОЙ ДЕЯТЕЛЬНОСТИ ВЫПУСКНИКА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10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09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2.1. Область профессиональной деятельности выпускника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10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0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2.2. Объекты профессиональной деятельности выпускника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10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1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2.3. Виды профессиональной деятельности выпускника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10</w:t>
        </w:r>
      </w:hyperlink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12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3.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CB700B" w:rsidRP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ПЛАНИРУЕМЫЕ РЕЗУЛЬТАТЫ ОСВОЕНИЯ ДАННОЙ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_Toc356931012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11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3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3.1. Структура компетентностной модели выпускника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_Toc356931013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11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4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pacing w:val="-3"/>
            <w:sz w:val="28"/>
            <w:szCs w:val="24"/>
            <w:u w:val="single"/>
            <w:lang w:eastAsia="ru-RU"/>
          </w:rPr>
          <w:t xml:space="preserve">3.2. 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Формируемые компетенции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_Toc356931014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11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15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4.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ДОКУМЕНТЫ, РЕГЛАМЕНТИРУЮЩИЕ СОДЕРЖАНИЕ И ОРГАНИЗАЦИЮ ОБРАЗОВАТЕЛЬНОГО ПРОЦЕССА ПРИ РЕАЛИЗАЦИИ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C768D8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2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6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4.1. Календарный учебный график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C768D8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2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7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4.2. Учебный план подготовки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C768D8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2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8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4.3 Аннотации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рабочих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 программ учебных дисциплин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C768D8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0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19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4.4. Рабочие программы учебных курсов, предметов, дисциплин (модулей)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C768D8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0</w:t>
        </w:r>
      </w:hyperlink>
    </w:p>
    <w:p w:rsid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w:anchor="_Toc356931020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4.5. Программы практик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begin"/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instrText xml:space="preserve"> PAGEREF _Toc356931020 \h </w:instrTex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separate"/>
        </w:r>
        <w:r w:rsidR="00F56BDE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29</w:t>
        </w:r>
        <w:r w:rsidR="00914EA0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fldChar w:fldCharType="end"/>
        </w:r>
      </w:hyperlink>
    </w:p>
    <w:p w:rsidR="00CB700B" w:rsidRPr="00B925D0" w:rsidRDefault="00CB700B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sz w:val="28"/>
          <w:szCs w:val="24"/>
          <w:lang w:eastAsia="ru-RU"/>
        </w:rPr>
      </w:pPr>
      <w:r w:rsidRPr="00B925D0"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  <w:t>4.6. Оценочные материалы</w:t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ab/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…………………..…</w:t>
      </w:r>
      <w:r w:rsidR="00D26C5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3</w:t>
      </w:r>
      <w:r w:rsidR="00BE0C9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2</w:t>
      </w:r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24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5.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CB700B" w:rsidRP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ОРГАНИЗАЦИОННО -ПЕДАГОГИЧЕСКИЕ УСЛОВИЯ РЕАЛИЗАЦИИ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25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5.1. Кадровое обеспечение учебного процесса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26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5.2. </w:t>
        </w:r>
        <w:r w:rsidR="00D26C51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Методические </w:t>
        </w:r>
        <w:r w:rsid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материалы и у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чебно-методическое обеспечение учебного процесса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27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5.3. Материально-техническое обеспечение учебного процесса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D26C51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3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28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5.4. Оборудование и программное обеспечение лабораторий и компьютерных классов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</w:hyperlink>
      <w:r w:rsidR="00BE0C9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37</w:t>
      </w:r>
    </w:p>
    <w:p w:rsid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w:anchor="_Toc356931029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6.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ХАРАКТЕРИСТИКИ СРЕДЫ КОЛЛЕДЖА, ОБЕСПЕЧИВАЮЩИЕ РАЗВИТИЕ ОБЩЕКУЛЬТУРНЫХ (СОЦИАЛЬНО-ЛИЧНОСТНЫХ) КОМПЕТЕНЦИЙ ВЫПУСКНИКОВ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</w:hyperlink>
      <w:r w:rsidR="00BE0C9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38</w:t>
      </w:r>
    </w:p>
    <w:p w:rsidR="00CB700B" w:rsidRPr="00B925D0" w:rsidRDefault="00CB700B" w:rsidP="00CB700B">
      <w:pPr>
        <w:tabs>
          <w:tab w:val="right" w:leader="dot" w:pos="9923"/>
        </w:tabs>
        <w:spacing w:after="0" w:line="360" w:lineRule="auto"/>
        <w:ind w:left="426" w:firstLine="372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B925D0"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  <w:t>6.1. Рабочая программа воспитания и социализации</w:t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ab/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……………….</w:t>
      </w:r>
      <w:r w:rsidR="00BE0C9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38</w:t>
      </w:r>
    </w:p>
    <w:p w:rsidR="00CB700B" w:rsidRPr="00B925D0" w:rsidRDefault="00CB700B" w:rsidP="00CB700B">
      <w:pPr>
        <w:tabs>
          <w:tab w:val="right" w:leader="dot" w:pos="9923"/>
        </w:tabs>
        <w:spacing w:after="0" w:line="360" w:lineRule="auto"/>
        <w:ind w:left="426" w:firstLine="372"/>
        <w:jc w:val="both"/>
        <w:rPr>
          <w:rFonts w:ascii="Calibri" w:eastAsia="Times New Roman" w:hAnsi="Calibri" w:cs="Times New Roman"/>
          <w:noProof/>
          <w:sz w:val="28"/>
          <w:szCs w:val="24"/>
          <w:lang w:eastAsia="ru-RU"/>
        </w:rPr>
      </w:pPr>
      <w:r w:rsidRPr="00B925D0"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  <w:t>6.2. Календарный план воспи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  <w:t>та</w:t>
      </w:r>
      <w:r w:rsidRPr="00B925D0"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  <w:t>тельной работы</w:t>
      </w:r>
      <w:r w:rsidRPr="00B925D0"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w:t>…</w:t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…………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ab/>
      </w:r>
      <w:r w:rsidRPr="00B925D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…………..….</w:t>
      </w:r>
      <w:r w:rsidR="00BE0C9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39</w:t>
      </w:r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30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7.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CB700B" w:rsidRP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ФОРМЫ АТТЕСТАЦИИ ОСВОЕНИЯ ОБУЧАЮЩИМИСЯ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 </w:t>
        </w:r>
        <w:r w:rsidR="00A1313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ППССЗ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31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7.1. Текущий контроль успеваемости и промежуточная аттестация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1</w:t>
        </w:r>
      </w:hyperlink>
    </w:p>
    <w:p w:rsidR="00704C9F" w:rsidRPr="00704C9F" w:rsidRDefault="00E05575" w:rsidP="00CB700B">
      <w:pPr>
        <w:widowControl w:val="0"/>
        <w:tabs>
          <w:tab w:val="right" w:leader="dot" w:pos="9923"/>
        </w:tabs>
        <w:spacing w:after="0" w:line="360" w:lineRule="auto"/>
        <w:ind w:left="240" w:firstLine="567"/>
        <w:jc w:val="both"/>
        <w:rPr>
          <w:rFonts w:ascii="Calibri" w:eastAsia="Times New Roman" w:hAnsi="Calibri" w:cs="Times New Roman"/>
          <w:noProof/>
          <w:lang w:eastAsia="ru-RU"/>
        </w:rPr>
      </w:pPr>
      <w:hyperlink w:anchor="_Toc356931032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7.2. </w:t>
        </w:r>
        <w:r w:rsidR="00CB700B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Государственная и</w:t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 xml:space="preserve">тоговая аттестация выпускников 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2</w:t>
        </w:r>
      </w:hyperlink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56931034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8.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ДРУГИЕ НОРМАТИВНО-МЕТОДИЧЕСКИЕ ДОКУМЕНТЫ И МАТЕРИАЛЫ, ОБЕСПЕЧИВАЮЩИЕ КАЧЕСТВО ПОДГОТОВКИ ОБУЧАЮЩИХСЯ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</w:hyperlink>
    </w:p>
    <w:p w:rsidR="00704C9F" w:rsidRPr="00704C9F" w:rsidRDefault="00E05575" w:rsidP="00CB700B">
      <w:pPr>
        <w:tabs>
          <w:tab w:val="right" w:leader="dot" w:pos="9923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noProof/>
          <w:color w:val="0000FF"/>
          <w:sz w:val="28"/>
          <w:szCs w:val="24"/>
          <w:u w:val="single"/>
          <w:lang w:eastAsia="ru-RU"/>
        </w:rPr>
      </w:pPr>
      <w:hyperlink w:anchor="_Toc356931035" w:history="1"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9.</w:t>
        </w:r>
        <w:r w:rsidR="00704C9F" w:rsidRPr="00704C9F">
          <w:rPr>
            <w:rFonts w:ascii="Calibri" w:eastAsia="Times New Roman" w:hAnsi="Calibri" w:cs="Times New Roman"/>
            <w:noProof/>
            <w:lang w:eastAsia="ru-RU"/>
          </w:rPr>
          <w:tab/>
        </w:r>
        <w:r w:rsidR="00704C9F" w:rsidRPr="00704C9F">
          <w:rPr>
            <w:rFonts w:ascii="Times New Roman" w:eastAsia="Times New Roman" w:hAnsi="Times New Roman" w:cs="Times New Roman"/>
            <w:noProof/>
            <w:color w:val="0000FF"/>
            <w:sz w:val="28"/>
            <w:szCs w:val="24"/>
            <w:u w:val="single"/>
            <w:lang w:eastAsia="ru-RU"/>
          </w:rPr>
          <w:t>ВОЗМОЖНОСТИ ПРОДОЛЖЕНИЯ ОБРАЗОВАНИЯ</w:t>
        </w:r>
        <w:r w:rsidR="00704C9F" w:rsidRPr="00704C9F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ab/>
        </w:r>
        <w:r w:rsidR="00AB39A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4</w:t>
        </w:r>
        <w:r w:rsidR="00BE0C93">
          <w:rPr>
            <w:rFonts w:ascii="Times New Roman" w:eastAsia="Times New Roman" w:hAnsi="Times New Roman" w:cs="Times New Roman"/>
            <w:noProof/>
            <w:webHidden/>
            <w:sz w:val="28"/>
            <w:szCs w:val="24"/>
            <w:lang w:eastAsia="ru-RU"/>
          </w:rPr>
          <w:t>5</w:t>
        </w:r>
      </w:hyperlink>
    </w:p>
    <w:p w:rsidR="00704C9F" w:rsidRPr="00704C9F" w:rsidRDefault="00704C9F" w:rsidP="00704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br w:type="page"/>
      </w:r>
      <w:r w:rsidR="00914EA0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fldChar w:fldCharType="end"/>
      </w:r>
      <w:bookmarkStart w:id="1" w:name="_Toc149687662"/>
      <w:bookmarkStart w:id="2" w:name="_Toc149688013"/>
      <w:bookmarkStart w:id="3" w:name="_Toc149688177"/>
      <w:bookmarkStart w:id="4" w:name="_Toc149688192"/>
      <w:bookmarkStart w:id="5" w:name="_Toc149688248"/>
      <w:bookmarkStart w:id="6" w:name="_Toc149693815"/>
      <w:bookmarkStart w:id="7" w:name="_Toc283809660"/>
      <w:bookmarkStart w:id="8" w:name="_Toc356930999"/>
      <w:r w:rsidR="00BE498A" w:rsidRPr="00892977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1.</w:t>
      </w:r>
      <w:r w:rsidRPr="00892977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ОБЩИЕ ПОЛОЖЕНИЯ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CB700B" w:rsidRDefault="00CB700B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D80E9E" w:rsidRDefault="00DC4C94" w:rsidP="00D80E9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Основная </w:t>
      </w:r>
      <w:r w:rsidR="00CB70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профессиональная 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образовательная программа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</w:t>
      </w:r>
      <w:r w:rsidR="00A1313F">
        <w:rPr>
          <w:rFonts w:ascii="Times New Roman" w:eastAsia="Times New Roman" w:hAnsi="Times New Roman" w:cs="Times New Roman"/>
          <w:sz w:val="28"/>
          <w:szCs w:val="24"/>
          <w:lang w:eastAsia="ru-RU"/>
        </w:rPr>
        <w:t>рограмма подготовки специалистов среднего звена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(далее ППССЗ)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реализуемая</w:t>
      </w:r>
      <w:r w:rsidR="005F27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768D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Профессиональным о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бразовательным частным учреждением «Колледж инновационных технологий и сервиса «Галактика» (далее КИТиС «Галактика»</w:t>
      </w:r>
      <w:r w:rsidR="000320D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F27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04C9F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по специальности </w:t>
      </w:r>
      <w:r w:rsidR="00A1313F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31.02.0</w:t>
      </w:r>
      <w:r w:rsidR="00E978A7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5</w:t>
      </w:r>
      <w:r w:rsidR="00704C9F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«Стоматология </w:t>
      </w:r>
      <w:r w:rsidR="00E978A7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ортопедическая</w:t>
      </w:r>
      <w:r w:rsidR="00704C9F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»</w:t>
      </w:r>
      <w:r w:rsidR="005F2727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представляет собой систему документов, разработанную и утвержденную образовательн</w:t>
      </w:r>
      <w:r w:rsidR="000320D9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5F27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20D9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организацией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среднего профессионального образования с учетом требований рынка труда на основе Федерального государственного образовательного стандарта </w:t>
      </w:r>
      <w:r w:rsidR="00704C9F" w:rsidRPr="000320D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="00A1313F" w:rsidRPr="000320D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5F272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="005F2727">
        <w:rPr>
          <w:rFonts w:ascii="Times New Roman" w:eastAsia="Times New Roman" w:hAnsi="Times New Roman" w:cs="Times New Roman"/>
          <w:sz w:val="28"/>
          <w:szCs w:val="24"/>
          <w:lang w:eastAsia="ru-RU"/>
        </w:rPr>
        <w:t>(ФГОС СПО)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A1313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</w:t>
      </w:r>
      <w:r w:rsidR="00704C9F"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и включает в себя: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pacing w:val="-3"/>
          <w:sz w:val="28"/>
          <w:szCs w:val="20"/>
          <w:lang w:eastAsia="ru-RU"/>
        </w:rPr>
      </w:pPr>
      <w:bookmarkStart w:id="9" w:name="_Toc283809661"/>
      <w:bookmarkStart w:id="10" w:name="_Toc356931000"/>
      <w:bookmarkStart w:id="11" w:name="_Toc149688194"/>
      <w:bookmarkStart w:id="12" w:name="_Toc149688250"/>
      <w:bookmarkStart w:id="13" w:name="_Toc149693817"/>
      <w:r w:rsidRPr="000320D9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1.1.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Нормативные документы для разработки </w:t>
      </w:r>
      <w:r w:rsidR="00A1313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ППССЗ</w:t>
      </w:r>
      <w:bookmarkEnd w:id="9"/>
      <w:bookmarkEnd w:id="10"/>
    </w:p>
    <w:p w:rsidR="00704C9F" w:rsidRPr="002E3BF9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  <w:r w:rsidRPr="002E3BF9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 xml:space="preserve">Нормативную правовую базу разработки </w:t>
      </w:r>
      <w:r w:rsidR="007622E3" w:rsidRPr="002E3BF9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>ППССЗ</w:t>
      </w:r>
      <w:r w:rsidRPr="002E3BF9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 xml:space="preserve"> составляют:</w:t>
      </w:r>
    </w:p>
    <w:p w:rsidR="00704C9F" w:rsidRPr="00704C9F" w:rsidRDefault="00704C9F" w:rsidP="00CB700B">
      <w:pPr>
        <w:widowControl w:val="0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</w:t>
      </w:r>
      <w:r w:rsidR="002E3BF9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 Российской Федерации: «Об образовании в Российской Федерации» (от 29 декабря  2012г. № 273-ФЗ);</w:t>
      </w:r>
    </w:p>
    <w:p w:rsidR="00CB700B" w:rsidRPr="00C57EC2" w:rsidRDefault="00CB700B" w:rsidP="00CB700B">
      <w:pPr>
        <w:widowControl w:val="0"/>
        <w:numPr>
          <w:ilvl w:val="0"/>
          <w:numId w:val="3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Приказ </w:t>
      </w:r>
      <w:proofErr w:type="spellStart"/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B700B" w:rsidRPr="00C57EC2" w:rsidRDefault="00CB700B" w:rsidP="00D80E9E">
      <w:pPr>
        <w:widowControl w:val="0"/>
        <w:numPr>
          <w:ilvl w:val="0"/>
          <w:numId w:val="3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Приказ </w:t>
      </w:r>
      <w:proofErr w:type="spellStart"/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Мнпросвещения</w:t>
      </w:r>
      <w:proofErr w:type="spellEnd"/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08</w:t>
      </w:r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ноября 2021</w:t>
      </w:r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№ </w:t>
      </w:r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800</w:t>
      </w:r>
      <w:r w:rsidRPr="00C57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B700B" w:rsidRPr="00C57EC2" w:rsidRDefault="00A81ACA" w:rsidP="00D80E9E">
      <w:pPr>
        <w:widowControl w:val="0"/>
        <w:numPr>
          <w:ilvl w:val="0"/>
          <w:numId w:val="3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Приказ </w:t>
      </w:r>
      <w:proofErr w:type="spellStart"/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и </w:t>
      </w:r>
      <w:proofErr w:type="spellStart"/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Минпросвещения</w:t>
      </w:r>
      <w:proofErr w:type="spellEnd"/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05 августа </w:t>
      </w:r>
      <w:r w:rsidRPr="00A81AC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2020 г. № 885/390 «О практической подготовке обучающихся»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704C9F" w:rsidP="00D80E9E">
      <w:pPr>
        <w:widowControl w:val="0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Федеральный государственный образовательный стандарт </w:t>
      </w:r>
      <w:r w:rsidR="00A131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среднего профессионального образования </w:t>
      </w:r>
      <w:r w:rsidRPr="000320D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0320D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утвержденный приказом </w:t>
      </w:r>
      <w:proofErr w:type="spellStart"/>
      <w:r w:rsidR="00D80E9E" w:rsidRP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Минпросвещения</w:t>
      </w:r>
      <w:proofErr w:type="spellEnd"/>
      <w:r w:rsidR="00D80E9E" w:rsidRP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06.07.2022 № 531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704C9F" w:rsidP="00D80E9E">
      <w:pPr>
        <w:widowControl w:val="0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Нормативно-методические документы 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РФ </w:t>
      </w:r>
      <w:hyperlink r:id="rId10" w:history="1">
        <w:r w:rsidRPr="00704C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http://www.edu.ru</w:t>
        </w:r>
      </w:hyperlink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38299C" w:rsidP="00D80E9E">
      <w:pPr>
        <w:widowControl w:val="0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8299C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Устав Профессионального образовательного частного учреждения «Колледж инновационных технологий и сервиса «Галактика»», зарегистрированный Министерством Юстиции РФ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CB700B" w:rsidRDefault="00CB700B" w:rsidP="00704C9F">
      <w:pPr>
        <w:keepNext/>
        <w:widowControl w:val="0"/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</w:pPr>
      <w:bookmarkStart w:id="14" w:name="_Toc149688195"/>
      <w:bookmarkStart w:id="15" w:name="_Toc149688251"/>
      <w:bookmarkStart w:id="16" w:name="_Toc149693818"/>
      <w:bookmarkStart w:id="17" w:name="_Toc283809662"/>
      <w:bookmarkStart w:id="18" w:name="_Toc356931001"/>
      <w:bookmarkEnd w:id="11"/>
      <w:bookmarkEnd w:id="12"/>
      <w:bookmarkEnd w:id="13"/>
    </w:p>
    <w:p w:rsidR="00704C9F" w:rsidRPr="00704C9F" w:rsidRDefault="00704C9F" w:rsidP="00704C9F">
      <w:pPr>
        <w:keepNext/>
        <w:widowControl w:val="0"/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r w:rsidRPr="000320D9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1.2.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Общая характеристика </w:t>
      </w:r>
      <w:bookmarkEnd w:id="14"/>
      <w:bookmarkEnd w:id="15"/>
      <w:bookmarkEnd w:id="16"/>
      <w:r w:rsidR="007622E3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ППССЗ</w:t>
      </w:r>
      <w:bookmarkEnd w:id="17"/>
      <w:bookmarkEnd w:id="18"/>
    </w:p>
    <w:p w:rsidR="00704C9F" w:rsidRPr="00704C9F" w:rsidRDefault="00704C9F" w:rsidP="0038299C">
      <w:pPr>
        <w:keepNext/>
        <w:spacing w:after="0" w:line="360" w:lineRule="auto"/>
        <w:ind w:firstLine="426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bookmarkStart w:id="19" w:name="_Toc283809663"/>
      <w:bookmarkStart w:id="20" w:name="_Toc356931002"/>
      <w:r w:rsidRPr="000320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1.2.1.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Цель (миссия) </w:t>
      </w:r>
      <w:r w:rsidR="007622E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bookmarkEnd w:id="19"/>
      <w:bookmarkEnd w:id="20"/>
    </w:p>
    <w:p w:rsidR="00704C9F" w:rsidRPr="007622E3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2E3BF9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>Цель (миссия)</w:t>
      </w:r>
      <w:r w:rsidR="0038299C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 xml:space="preserve"> </w:t>
      </w:r>
      <w:r w:rsidR="007622E3" w:rsidRPr="007622E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ППССЗ</w:t>
      </w:r>
      <w:r w:rsidRPr="007622E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СПО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31.02.05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ортопедическая</w:t>
      </w:r>
      <w:r w:rsidRPr="007622E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состоит в способности:</w:t>
      </w:r>
    </w:p>
    <w:p w:rsidR="00704C9F" w:rsidRPr="00D80E9E" w:rsidRDefault="00704C9F" w:rsidP="0038299C">
      <w:pPr>
        <w:widowControl w:val="0"/>
        <w:numPr>
          <w:ilvl w:val="0"/>
          <w:numId w:val="5"/>
        </w:numPr>
        <w:tabs>
          <w:tab w:val="clear" w:pos="1860"/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04C9F">
        <w:rPr>
          <w:rFonts w:ascii="TimesET" w:eastAsia="Times New Roman" w:hAnsi="TimesET" w:cs="Times New Roman"/>
          <w:sz w:val="28"/>
          <w:szCs w:val="20"/>
          <w:lang w:eastAsia="ru-RU"/>
        </w:rPr>
        <w:t xml:space="preserve">дать качественные базовые </w:t>
      </w:r>
      <w:r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>гуманитарные</w:t>
      </w:r>
      <w:r w:rsidR="00D80E9E"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</w:t>
      </w:r>
      <w:r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социальные, знания, востребованные обществом;</w:t>
      </w:r>
    </w:p>
    <w:p w:rsidR="00704C9F" w:rsidRPr="00704C9F" w:rsidRDefault="00704C9F" w:rsidP="0038299C">
      <w:pPr>
        <w:widowControl w:val="0"/>
        <w:numPr>
          <w:ilvl w:val="0"/>
          <w:numId w:val="5"/>
        </w:numPr>
        <w:tabs>
          <w:tab w:val="clear" w:pos="1860"/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ET" w:eastAsia="Times New Roman" w:hAnsi="TimesET" w:cs="Times New Roman"/>
          <w:sz w:val="28"/>
          <w:szCs w:val="20"/>
          <w:lang w:eastAsia="ru-RU"/>
        </w:rPr>
      </w:pPr>
      <w:r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подготовить </w:t>
      </w:r>
      <w:r w:rsidR="00E978A7"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>зубного техника</w:t>
      </w:r>
      <w:r w:rsidRPr="00D80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успешной работе в области профессиональной деятельности в учреждениях здравоохранения</w:t>
      </w:r>
      <w:r w:rsidRPr="00704C9F">
        <w:rPr>
          <w:rFonts w:ascii="TimesET" w:eastAsia="Times New Roman" w:hAnsi="TimesET" w:cs="Times New Roman"/>
          <w:sz w:val="28"/>
          <w:szCs w:val="20"/>
          <w:lang w:eastAsia="ru-RU"/>
        </w:rPr>
        <w:t xml:space="preserve"> на основе гармоничного сочетания научной, фундаментальной и профессиональной подготовки кадров;</w:t>
      </w:r>
    </w:p>
    <w:p w:rsidR="00704C9F" w:rsidRPr="00704C9F" w:rsidRDefault="00704C9F" w:rsidP="0038299C">
      <w:pPr>
        <w:widowControl w:val="0"/>
        <w:numPr>
          <w:ilvl w:val="0"/>
          <w:numId w:val="5"/>
        </w:numPr>
        <w:tabs>
          <w:tab w:val="clear" w:pos="1860"/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ET" w:eastAsia="Times New Roman" w:hAnsi="TimesET" w:cs="Times New Roman"/>
          <w:sz w:val="28"/>
          <w:szCs w:val="20"/>
          <w:lang w:eastAsia="ru-RU"/>
        </w:rPr>
      </w:pPr>
      <w:r w:rsidRPr="00704C9F">
        <w:rPr>
          <w:rFonts w:ascii="TimesET" w:eastAsia="Times New Roman" w:hAnsi="TimesET" w:cs="Times New Roman"/>
          <w:sz w:val="28"/>
          <w:szCs w:val="20"/>
          <w:lang w:eastAsia="ru-RU"/>
        </w:rPr>
        <w:t>создать условия для овладения универсальными общими и профессиональными компетенциями, соответствующим основным видам профессиональной деятельности и способствующими его социальной мобильности и устойчивости на рынке труда;</w:t>
      </w:r>
    </w:p>
    <w:p w:rsidR="007622E3" w:rsidRPr="007622E3" w:rsidRDefault="00704C9F" w:rsidP="0038299C">
      <w:pPr>
        <w:widowControl w:val="0"/>
        <w:numPr>
          <w:ilvl w:val="0"/>
          <w:numId w:val="5"/>
        </w:numPr>
        <w:tabs>
          <w:tab w:val="clear" w:pos="1860"/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ET" w:eastAsia="Times New Roman" w:hAnsi="TimesET" w:cs="Times New Roman"/>
          <w:sz w:val="28"/>
          <w:szCs w:val="20"/>
          <w:lang w:eastAsia="ru-RU"/>
        </w:rPr>
      </w:pPr>
      <w:r w:rsidRPr="00704C9F">
        <w:rPr>
          <w:rFonts w:ascii="TimesET" w:eastAsia="Times New Roman" w:hAnsi="TimesET" w:cs="Times New Roman"/>
          <w:sz w:val="28"/>
          <w:szCs w:val="20"/>
          <w:lang w:eastAsia="ru-RU"/>
        </w:rPr>
        <w:t xml:space="preserve">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</w:t>
      </w:r>
    </w:p>
    <w:p w:rsidR="00704C9F" w:rsidRPr="007622E3" w:rsidRDefault="00704C9F" w:rsidP="0038299C">
      <w:pPr>
        <w:widowControl w:val="0"/>
        <w:numPr>
          <w:ilvl w:val="0"/>
          <w:numId w:val="5"/>
        </w:numPr>
        <w:tabs>
          <w:tab w:val="clear" w:pos="1860"/>
          <w:tab w:val="num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повы</w:t>
      </w:r>
      <w:r w:rsidR="007622E3"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сить</w:t>
      </w: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их общ</w:t>
      </w:r>
      <w:r w:rsid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ую</w:t>
      </w: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культур</w:t>
      </w:r>
      <w:r w:rsid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, способност</w:t>
      </w:r>
      <w:r w:rsid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самостоятельно приобретать и </w:t>
      </w:r>
      <w:r w:rsidRPr="007622E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применять новые знания и умения.</w:t>
      </w:r>
    </w:p>
    <w:p w:rsidR="00704C9F" w:rsidRPr="00704C9F" w:rsidRDefault="00704C9F" w:rsidP="0038299C">
      <w:pPr>
        <w:keepNext/>
        <w:spacing w:after="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bookmarkStart w:id="21" w:name="_Toc283809664"/>
      <w:bookmarkStart w:id="22" w:name="_Toc356931003"/>
      <w:r w:rsidRPr="000320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1.2.2.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Срок освоения </w:t>
      </w:r>
      <w:bookmarkEnd w:id="21"/>
      <w:bookmarkEnd w:id="22"/>
    </w:p>
    <w:p w:rsidR="003726F6" w:rsidRPr="000320D9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 освоения </w:t>
      </w:r>
      <w:r w:rsidR="003726F6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="003829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очной форме получения образования составляют на </w:t>
      </w:r>
      <w:r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базе среднего </w:t>
      </w:r>
      <w:r w:rsidR="00E978A7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>общего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</w:t>
      </w:r>
      <w:r w:rsidR="00D80E9E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1</w:t>
      </w:r>
      <w:r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год 10 месяцев.</w:t>
      </w:r>
    </w:p>
    <w:p w:rsidR="00C623D5" w:rsidRPr="000320D9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</w:pPr>
      <w:r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Срок</w:t>
      </w:r>
      <w:r w:rsidR="003726F6"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и</w:t>
      </w:r>
      <w:r w:rsidR="0038299C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 w:rsidR="003726F6"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получения СПО по</w:t>
      </w:r>
      <w:r w:rsidR="0038299C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 w:rsidR="003726F6"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ППССЗ</w:t>
      </w:r>
      <w:r w:rsidR="0038299C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 w:rsidR="003726F6"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базовой подготовки</w:t>
      </w:r>
      <w:r w:rsidR="0038299C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 w:rsidR="00C623D5" w:rsidRPr="000320D9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независимо от применяемых образовательных технологий увеличиваются:</w:t>
      </w:r>
    </w:p>
    <w:p w:rsidR="00704C9F" w:rsidRDefault="00C623D5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3D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-</w:t>
      </w:r>
      <w:r w:rsidR="0038299C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очно-заочной форме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обучения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базе среднего общего образования – </w:t>
      </w:r>
      <w:r w:rsidR="00704C9F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не более чем на 1 год</w:t>
      </w:r>
      <w:r w:rsidR="003726F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3726F6" w:rsidRPr="00704C9F" w:rsidRDefault="003726F6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3D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-</w:t>
      </w:r>
      <w:r w:rsidR="00ED7F06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="00C623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инвалидов и лиц с ограниченными возможностями здоровья – </w:t>
      </w:r>
      <w:r w:rsidR="00C623D5" w:rsidRPr="000320D9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не более чем на 10 месяцев</w:t>
      </w:r>
      <w:r w:rsidR="00C623D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ED7F06">
      <w:pPr>
        <w:keepNext/>
        <w:spacing w:before="240" w:after="6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bookmarkStart w:id="23" w:name="_Toc283809665"/>
      <w:bookmarkStart w:id="24" w:name="_Toc356931004"/>
      <w:r w:rsidRPr="000320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1.2.3. </w:t>
      </w:r>
      <w:r w:rsidR="00CB700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Объем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bookmarkEnd w:id="23"/>
      <w:bookmarkEnd w:id="24"/>
      <w:r w:rsidR="003B3F9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ППССЗ</w:t>
      </w:r>
    </w:p>
    <w:p w:rsidR="00F5334C" w:rsidRDefault="00CB700B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Объем </w:t>
      </w:r>
      <w:r w:rsidR="000A0359"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ППССЗ 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31.02.05 </w:t>
      </w:r>
      <w:r w:rsidR="00704C9F"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«Стоматология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ортопедическая</w:t>
      </w:r>
      <w:r w:rsidR="00704C9F"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»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очной форме обучения </w:t>
      </w:r>
      <w:r w:rsidR="00E514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ФГОС СПО </w:t>
      </w:r>
      <w:r w:rsidR="00704C9F" w:rsidRPr="00E5142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составляет</w:t>
      </w:r>
      <w:r w:rsidR="00F83AB2" w:rsidRPr="00E5142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:</w:t>
      </w:r>
      <w:r w:rsidR="00ED7F0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</w:p>
    <w:p w:rsidR="00D80E9E" w:rsidRDefault="00F5334C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обучение по учебным циклам: </w:t>
      </w:r>
      <w:r w:rsidR="00F83AB2" w:rsidRPr="00E51422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>обязательная часть учебных циклов ППССЗ</w:t>
      </w:r>
      <w:r w:rsidR="003D213E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 xml:space="preserve"> 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57A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1476</w:t>
      </w:r>
      <w:r w:rsidR="00F83AB2" w:rsidRPr="00F83A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час</w:t>
      </w:r>
      <w:r w:rsidR="00E978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ов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r w:rsidR="00F83AB2" w:rsidRPr="00E51422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>вариативная часть учебных циклов ППССЗ</w:t>
      </w:r>
      <w:r w:rsidR="00ED7F06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 xml:space="preserve"> 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833</w:t>
      </w:r>
      <w:r w:rsidR="00F83AB2" w:rsidRPr="00F83A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час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</w:p>
    <w:p w:rsidR="00D80E9E" w:rsidRDefault="000A035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334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учебную и производственную</w:t>
      </w:r>
      <w:r w:rsidR="00704C9F" w:rsidRPr="00F5334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практику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="00857A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(540 часов)</w:t>
      </w:r>
      <w:r w:rsidR="00ED7F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(учебная практика – </w:t>
      </w:r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F83AB2" w:rsidRPr="00F83A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недели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производственная – 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F83AB2" w:rsidRPr="00F83A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</w:t>
      </w:r>
      <w:r w:rsidR="00857A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ь</w:t>
      </w:r>
      <w:r w:rsidR="00F83AB2">
        <w:rPr>
          <w:rFonts w:ascii="Times New Roman" w:eastAsia="Times New Roman" w:hAnsi="Times New Roman" w:cs="Times New Roman"/>
          <w:sz w:val="28"/>
          <w:szCs w:val="24"/>
          <w:lang w:eastAsia="ru-RU"/>
        </w:rPr>
        <w:t>),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80E9E" w:rsidRDefault="000A035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334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государственную итоговую аттестацию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3B3F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и, </w:t>
      </w:r>
      <w:r w:rsidRPr="003B3F9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том числе:</w:t>
      </w:r>
      <w:r w:rsidR="00ED7F06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к государственному экзамену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недели</w:t>
      </w:r>
      <w:r w:rsidR="00D80E9E">
        <w:rPr>
          <w:rFonts w:ascii="Times New Roman" w:eastAsia="Times New Roman" w:hAnsi="Times New Roman" w:cs="Times New Roman"/>
          <w:sz w:val="28"/>
          <w:szCs w:val="24"/>
          <w:lang w:eastAsia="ru-RU"/>
        </w:rPr>
        <w:t>, государственный экзамен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0E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недели</w:t>
      </w:r>
      <w:r w:rsidR="003B3F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</w:p>
    <w:p w:rsidR="00857A84" w:rsidRDefault="00D80E9E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</w:pPr>
      <w:r w:rsidRPr="00857A8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каникулы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857A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</w:t>
      </w:r>
      <w:r w:rsidR="00F533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3B3F9E" w:rsidRPr="003B3F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</w:t>
      </w:r>
      <w:r w:rsidR="00857A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ь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57A84" w:rsidRPr="00857A84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 xml:space="preserve"> </w:t>
      </w:r>
    </w:p>
    <w:p w:rsidR="00704C9F" w:rsidRPr="00704C9F" w:rsidRDefault="00857A84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51422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>всего на обучение по учебным циклам ППССЗ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2952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 (95 недель).</w:t>
      </w:r>
    </w:p>
    <w:p w:rsidR="00704C9F" w:rsidRPr="00704C9F" w:rsidRDefault="00704C9F" w:rsidP="00ED7F06">
      <w:pPr>
        <w:keepNext/>
        <w:spacing w:before="240" w:after="6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bookmarkStart w:id="25" w:name="_Toc283809666"/>
      <w:bookmarkStart w:id="26" w:name="_Toc356931005"/>
      <w:bookmarkStart w:id="27" w:name="_Toc149688196"/>
      <w:bookmarkStart w:id="28" w:name="_Toc149688252"/>
      <w:bookmarkStart w:id="29" w:name="_Toc149693819"/>
      <w:r w:rsidRPr="00654F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1.2.4.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Особенности программы</w:t>
      </w:r>
      <w:r w:rsidR="003B3F9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подготовки специалистов среднего звена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</w:t>
      </w:r>
      <w:bookmarkEnd w:id="25"/>
      <w:bookmarkEnd w:id="26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разработке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учтены требования регионального рынка труда, запросы потенциальных работодателей и потребителей в области </w:t>
      </w:r>
      <w:r w:rsidR="00654F99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томатологии </w:t>
      </w:r>
      <w:r w:rsid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ортопедической</w:t>
      </w:r>
      <w:r w:rsidRPr="00704C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Особое внимание уделено выявлению интересов и совершенствованию механизмов удовлетворения запросов </w:t>
      </w:r>
      <w:r w:rsidR="00E5142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работодателей и обучаемых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завершению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освоения Программы подготовки специалистов среднего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звена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B3F9E"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="003B3F9E"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ED7F06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выпускникам выдается диплом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государственного образца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окончании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профессиональной образовательной организации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среднего профессионального образовани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>я.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обеспечения мобильности студентов на рынке труда им предлагаются курсы по выбору, факультативные занятия, которые позволяют углубить знания студентов и обеспечивают возможность выбора индивидуальной образовательной траектории.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учебном процессе используются интерактивные технологии обучения студентов, такие как технология портфолио, тренинги, кейс-технология, деловые и имитационные игры и др. Традиционные учебные занятии максимально активизируют познавательную деятельность студентов. Для этого проводятся проблемные лекции и семинары, лекции с открытым концом и др. В учебном процессе используются компьютерные презентации учебного материала, проводится контроль знаний студентов с использованием электронных вариантов тестов. Тематика выпускных квалификационных работ определяется совместно с потенциальными работодателями и направлена на удовлетворение запросов заказчиков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области стоматологии профилактической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учебном процессе организуются различные виды контроля 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обученности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студентов: входной, текущий, промежуточный, тематический, итоговый. Конкретные формы и процедуры текущего и промежуточного контроля знаний по каждой дисциплине разрабатываются преподавателями самостоятельно и доводятся до сведения обучающихся в течение первого месяца обучения.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аттестации обучающихся на соответствие их персональных достижений поэтапным требованиям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(текущий контроль успеваемости и промежуточная аттестация) созданы фонды оценочных средств</w:t>
      </w:r>
      <w:r w:rsidR="00654F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(ФОС)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корректируются на заседаниях предметных (цикловых) комиссий и утверждаются директором колледжа. В колледже создаются условия для максимального приближения программ текущего контроля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успеваемости и промежуточной аттестации обучающихся к условиям их будущей профессиональной деятельности - для чего, кроме преподавателей конкретной дисциплины, в качестве внешних экспертов активно привлекаются работодатели, преподаватели, читающие смежные дисциплины. </w:t>
      </w:r>
      <w:r w:rsidR="003B3F9E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Государственная 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тоговая аттестация выпускников включает в себя защиту выпускной квалификационной работы.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Организация практик осуществляется по договорам на базе стоматологических центров (клиник), организаций и учреждений </w:t>
      </w:r>
      <w:r w:rsidR="00C45E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здравоохранения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города Москвы</w:t>
      </w:r>
      <w:r w:rsidR="00C73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Московской области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Образовательная программа реализуется с использованием современных и отработанных на практике образовательных технологий, таких, как выполнение </w:t>
      </w:r>
      <w:r w:rsidR="00E514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творческих и контрольных домашних работ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реальной тематике, применение информационных технологий в учебном процессе, свободный доступ в сеть Интернет, предоставление учебных материалов в электронном виде, использование мультимедийных средств и т.д.</w:t>
      </w:r>
    </w:p>
    <w:p w:rsidR="00704C9F" w:rsidRPr="00F5334C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</w:pPr>
      <w:proofErr w:type="spellStart"/>
      <w:r w:rsidRPr="00F5334C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Внеучебная</w:t>
      </w:r>
      <w:proofErr w:type="spellEnd"/>
      <w:r w:rsidRPr="00F5334C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деятельность студентов направлена на самореализацию студентов в различных сферах общественной и профессиональной жизни, в творчестве, спорте, науке и т.д. У студентов формируются профессионально значимые личностные качества, такие как толерантность, ответственность, жизненная активность, профессиональный оптимизм и др. Решению этих задач способствуют благотворительные акции, научно-практические и учебно-методические конференции, Дни здоровья, конкурсы студенческого творчества и др.</w:t>
      </w:r>
    </w:p>
    <w:p w:rsidR="00704C9F" w:rsidRPr="00704C9F" w:rsidRDefault="00704C9F" w:rsidP="00ED7F06">
      <w:pPr>
        <w:keepNext/>
        <w:spacing w:before="240" w:after="6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bookmarkStart w:id="30" w:name="_Toc283809667"/>
      <w:bookmarkStart w:id="31" w:name="_Toc356931006"/>
      <w:r w:rsidRPr="00C45E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1.2.5.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Востребованность выпускников</w:t>
      </w:r>
      <w:bookmarkEnd w:id="30"/>
      <w:bookmarkEnd w:id="31"/>
    </w:p>
    <w:p w:rsidR="00704C9F" w:rsidRPr="00704C9F" w:rsidRDefault="009C413C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Качественная подготовка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студентов </w:t>
      </w:r>
      <w:r w:rsidR="00704C9F"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="00704C9F"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позволяет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 в дальнейшем</w:t>
      </w:r>
      <w:r w:rsidR="00ED7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успешно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работать в организациях здравоохранения по профилю специальности, стоматологических центрах, заниматься индивидуальной лицензированной деятельностью. </w:t>
      </w:r>
    </w:p>
    <w:p w:rsidR="00704C9F" w:rsidRPr="00704C9F" w:rsidRDefault="00F5334C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Зубные техники</w:t>
      </w:r>
      <w:r w:rsidRPr="00F5334C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востребованы в организациях здравоохранения и стоматологических центрах не только на всей территории России, но и в ближнем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и дальнем зарубежье вследствие недостаточного количества образовательных учреждений среднего профессионального образования по подготовке данных специалистов. </w:t>
      </w:r>
    </w:p>
    <w:p w:rsidR="00681441" w:rsidRDefault="00681441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</w:pPr>
      <w:bookmarkStart w:id="32" w:name="_Toc283809668"/>
      <w:bookmarkStart w:id="33" w:name="_Toc356931007"/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r w:rsidRPr="00C45EE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1.3.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Требования к абитуриенту</w:t>
      </w:r>
      <w:bookmarkEnd w:id="27"/>
      <w:bookmarkEnd w:id="28"/>
      <w:bookmarkEnd w:id="29"/>
      <w:bookmarkEnd w:id="32"/>
      <w:bookmarkEnd w:id="33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Абитуриент должен иметь среднее общее образование и документ государственного образца о среднем общем образовании.</w:t>
      </w:r>
    </w:p>
    <w:p w:rsidR="00704C9F" w:rsidRPr="00681441" w:rsidRDefault="00704C9F" w:rsidP="00681441">
      <w:pPr>
        <w:pStyle w:val="afff1"/>
        <w:keepNext/>
        <w:keepLines/>
        <w:pageBreakBefore/>
        <w:widowControl w:val="0"/>
        <w:numPr>
          <w:ilvl w:val="0"/>
          <w:numId w:val="44"/>
        </w:numPr>
        <w:suppressAutoHyphens/>
        <w:spacing w:after="0" w:line="240" w:lineRule="auto"/>
        <w:ind w:left="714" w:hanging="35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-3"/>
          <w:kern w:val="32"/>
          <w:sz w:val="28"/>
          <w:szCs w:val="28"/>
          <w:lang w:eastAsia="ru-RU"/>
        </w:rPr>
      </w:pPr>
      <w:bookmarkStart w:id="34" w:name="_Toc283809669"/>
      <w:bookmarkStart w:id="35" w:name="_Toc356931008"/>
      <w:bookmarkStart w:id="36" w:name="_Toc149687663"/>
      <w:bookmarkStart w:id="37" w:name="_Toc149688014"/>
      <w:bookmarkStart w:id="38" w:name="_Toc149688178"/>
      <w:bookmarkStart w:id="39" w:name="_Toc149688198"/>
      <w:bookmarkStart w:id="40" w:name="_Toc149688254"/>
      <w:bookmarkStart w:id="41" w:name="_Toc149693821"/>
      <w:r w:rsidRPr="00681441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>ХАРАКТЕРИСТИКА ПРОФЕССИОНАЛЬНОЙ ДЕЯТЕЛЬНОСТИ ВЫПУСКНИКА</w:t>
      </w:r>
      <w:bookmarkEnd w:id="34"/>
      <w:bookmarkEnd w:id="35"/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42" w:name="_Toc283809670"/>
      <w:bookmarkStart w:id="43" w:name="_Toc356931009"/>
      <w:r w:rsidRPr="00C45EE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2.1.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Область профессиональной деятельности выпускника</w:t>
      </w:r>
      <w:bookmarkEnd w:id="42"/>
      <w:bookmarkEnd w:id="43"/>
    </w:p>
    <w:p w:rsidR="00704C9F" w:rsidRPr="00FB4F16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</w:pPr>
      <w:r w:rsidRPr="00FB4F16"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  <w:t>Область профессиональной деятельности выпускников включает: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bookmarkStart w:id="44" w:name="_Toc283809671"/>
      <w:bookmarkStart w:id="45" w:name="_Toc356931010"/>
      <w:r w:rsidR="00ED7F06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изготовление зубных протезов, </w:t>
      </w:r>
      <w:proofErr w:type="spellStart"/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ортодонтических</w:t>
      </w:r>
      <w:proofErr w:type="spellEnd"/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челюстно-лицевых аппаратов в учреждениях здравоохранения по указанию врача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spacing w:after="0" w:line="36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C45EE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2.2. </w:t>
      </w: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Объекты профессиональной деятельности выпускника</w:t>
      </w:r>
      <w:bookmarkEnd w:id="44"/>
      <w:bookmarkEnd w:id="45"/>
    </w:p>
    <w:p w:rsidR="00704C9F" w:rsidRPr="00FB4F16" w:rsidRDefault="00704C9F" w:rsidP="00704C9F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</w:pPr>
      <w:r w:rsidRPr="00FB4F16"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  <w:t>Объектами профессиональной деятельности выпускников являются:</w:t>
      </w:r>
    </w:p>
    <w:p w:rsidR="00704C9F" w:rsidRPr="00704C9F" w:rsidRDefault="00704C9F" w:rsidP="00C73894">
      <w:pPr>
        <w:tabs>
          <w:tab w:val="num" w:pos="90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D7F06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зубные протезы, </w:t>
      </w:r>
      <w:proofErr w:type="spellStart"/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ортодонтические</w:t>
      </w:r>
      <w:proofErr w:type="spellEnd"/>
      <w:r w:rsidR="00F5334C" w:rsidRP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челюстно-лицевые аппараты, оборудование и аппаратура зуботехнической лаборатории, конструкционные и вспомогательные материалы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</w:p>
    <w:p w:rsidR="00704C9F" w:rsidRPr="00704C9F" w:rsidRDefault="00704C9F" w:rsidP="00704C9F">
      <w:pPr>
        <w:tabs>
          <w:tab w:val="num" w:pos="900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D7F06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первичные трудовые коллективы.</w:t>
      </w:r>
    </w:p>
    <w:p w:rsidR="00704C9F" w:rsidRPr="00704C9F" w:rsidRDefault="00704C9F" w:rsidP="00704C9F">
      <w:pPr>
        <w:keepNext/>
        <w:widowControl w:val="0"/>
        <w:spacing w:after="0" w:line="36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46" w:name="_Toc283809672"/>
      <w:bookmarkStart w:id="47" w:name="_Toc356931011"/>
      <w:r w:rsidRPr="00C45EE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2.3.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Виды профессиональной деятельности выпускника</w:t>
      </w:r>
      <w:bookmarkEnd w:id="46"/>
      <w:bookmarkEnd w:id="47"/>
    </w:p>
    <w:p w:rsidR="00704C9F" w:rsidRPr="00FB4F16" w:rsidRDefault="00704C9F" w:rsidP="001B1C4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</w:pPr>
      <w:r w:rsidRPr="00FB4F16">
        <w:rPr>
          <w:rFonts w:ascii="Times New Roman" w:eastAsia="Times New Roman" w:hAnsi="Times New Roman" w:cs="Times New Roman"/>
          <w:i/>
          <w:color w:val="FF0000"/>
          <w:sz w:val="28"/>
          <w:szCs w:val="24"/>
          <w:u w:val="single"/>
          <w:lang w:eastAsia="ru-RU"/>
        </w:rPr>
        <w:t>Виды профессиональной деятельности выпускников:</w:t>
      </w:r>
    </w:p>
    <w:p w:rsidR="00704C9F" w:rsidRPr="00704C9F" w:rsidRDefault="00F5334C" w:rsidP="00C73894">
      <w:p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выполнение подготовительных и организационно-технологических процедур при изготовлении зубных протезов и аппаратов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704C9F" w:rsidP="00C73894">
      <w:p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изготовление съемных пластиночных, несъемных и </w:t>
      </w:r>
      <w:proofErr w:type="spellStart"/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>бюгельных</w:t>
      </w:r>
      <w:proofErr w:type="spellEnd"/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протезов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D7F06" w:rsidRPr="00704C9F" w:rsidRDefault="00704C9F" w:rsidP="00857A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изготовление </w:t>
      </w:r>
      <w:proofErr w:type="spellStart"/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ортодонтических</w:t>
      </w:r>
      <w:proofErr w:type="spellEnd"/>
      <w:r w:rsidR="00857A84" w:rsidRPr="00857A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аппаратов челюстно-лицевых протезов</w:t>
      </w:r>
      <w:r w:rsidR="00F5334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6E0842" w:rsidRDefault="006E0842" w:rsidP="006E0842">
      <w:pPr>
        <w:pStyle w:val="afff1"/>
        <w:keepNext/>
        <w:pageBreakBefore/>
        <w:widowControl w:val="0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48" w:name="_Toc149688202"/>
      <w:bookmarkStart w:id="49" w:name="_Toc149688258"/>
      <w:bookmarkStart w:id="50" w:name="_Toc149693825"/>
      <w:bookmarkStart w:id="51" w:name="_Toc283809673"/>
      <w:bookmarkStart w:id="52" w:name="_Toc356931012"/>
      <w:bookmarkEnd w:id="36"/>
      <w:bookmarkEnd w:id="37"/>
      <w:bookmarkEnd w:id="38"/>
      <w:bookmarkEnd w:id="39"/>
      <w:bookmarkEnd w:id="40"/>
      <w:bookmarkEnd w:id="41"/>
      <w:r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 xml:space="preserve">ПЛАНИРУЕМЫЕ РЕЗУЛЬТАТЫ ОСВОЕНИЯ ДАННОЙ </w:t>
      </w:r>
      <w:r w:rsidR="00704C9F"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 xml:space="preserve"> </w:t>
      </w:r>
      <w:r w:rsidR="008B5A3B"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>ППССЗ</w:t>
      </w:r>
      <w:r w:rsidR="00704C9F"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 xml:space="preserve"> </w:t>
      </w:r>
      <w:bookmarkEnd w:id="48"/>
      <w:bookmarkEnd w:id="49"/>
      <w:bookmarkEnd w:id="50"/>
      <w:bookmarkEnd w:id="51"/>
      <w:bookmarkEnd w:id="52"/>
    </w:p>
    <w:p w:rsidR="00ED7F06" w:rsidRDefault="00ED7F06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Результаты освоения </w:t>
      </w:r>
      <w:r w:rsidR="008B5A3B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53" w:name="_Toc283809674"/>
      <w:bookmarkStart w:id="54" w:name="_Toc356931013"/>
      <w:r w:rsidRPr="00C45EED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3.1.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Структура </w:t>
      </w:r>
      <w:proofErr w:type="spellStart"/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компетентностной</w:t>
      </w:r>
      <w:proofErr w:type="spellEnd"/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 модели выпускника</w:t>
      </w:r>
      <w:bookmarkEnd w:id="53"/>
      <w:bookmarkEnd w:id="54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КИТиС «Галактика» принята в соответствии с требованиями ФГОС СПО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следующая классификация компетенций, определяющая структуру модели выпускника: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3860"/>
        <w:gridCol w:w="3551"/>
      </w:tblGrid>
      <w:tr w:rsidR="00704C9F" w:rsidRPr="00704C9F" w:rsidTr="00F5334C">
        <w:trPr>
          <w:trHeight w:val="397"/>
        </w:trPr>
        <w:tc>
          <w:tcPr>
            <w:tcW w:w="6587" w:type="dxa"/>
            <w:gridSpan w:val="2"/>
            <w:shd w:val="clear" w:color="auto" w:fill="FF99CC"/>
            <w:vAlign w:val="center"/>
          </w:tcPr>
          <w:p w:rsidR="00704C9F" w:rsidRPr="00704C9F" w:rsidRDefault="00704C9F" w:rsidP="00704C9F">
            <w:pPr>
              <w:widowControl w:val="0"/>
              <w:spacing w:after="0" w:line="36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704C9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Виды компетенций</w:t>
            </w:r>
          </w:p>
        </w:tc>
        <w:tc>
          <w:tcPr>
            <w:tcW w:w="3551" w:type="dxa"/>
            <w:shd w:val="clear" w:color="auto" w:fill="FF99CC"/>
            <w:vAlign w:val="center"/>
          </w:tcPr>
          <w:p w:rsidR="00704C9F" w:rsidRPr="00704C9F" w:rsidRDefault="00704C9F" w:rsidP="00C45EED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704C9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Код компетенций</w:t>
            </w:r>
            <w:r w:rsidRPr="00704C9F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br/>
              <w:t>по ФГОС</w:t>
            </w:r>
          </w:p>
        </w:tc>
      </w:tr>
      <w:tr w:rsidR="00704C9F" w:rsidRPr="00704C9F" w:rsidTr="00F5334C">
        <w:trPr>
          <w:trHeight w:val="397"/>
        </w:trPr>
        <w:tc>
          <w:tcPr>
            <w:tcW w:w="6587" w:type="dxa"/>
            <w:gridSpan w:val="2"/>
            <w:shd w:val="clear" w:color="auto" w:fill="FFFF99"/>
            <w:tcMar>
              <w:top w:w="113" w:type="dxa"/>
            </w:tcMar>
            <w:vAlign w:val="center"/>
          </w:tcPr>
          <w:p w:rsidR="00704C9F" w:rsidRPr="00704C9F" w:rsidRDefault="00704C9F" w:rsidP="00704C9F">
            <w:pPr>
              <w:widowControl w:val="0"/>
              <w:spacing w:after="0" w:line="36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2E3BF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Общие компетенции</w:t>
            </w:r>
            <w:r w:rsidR="00E5142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:</w:t>
            </w:r>
          </w:p>
        </w:tc>
        <w:tc>
          <w:tcPr>
            <w:tcW w:w="3551" w:type="dxa"/>
            <w:shd w:val="clear" w:color="auto" w:fill="FFFFCC"/>
            <w:vAlign w:val="center"/>
          </w:tcPr>
          <w:p w:rsidR="00704C9F" w:rsidRPr="00C81DCC" w:rsidRDefault="00704C9F" w:rsidP="00857A84">
            <w:pPr>
              <w:widowControl w:val="0"/>
              <w:spacing w:after="0" w:line="360" w:lineRule="auto"/>
              <w:ind w:left="33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81DCC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ОК-1, ОК-2, ОК-3, ОК-4</w:t>
            </w:r>
            <w:r w:rsid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, ОК-5, ОК-6, ОК-7, ОК-8, ОК-9,</w:t>
            </w:r>
          </w:p>
        </w:tc>
      </w:tr>
      <w:tr w:rsidR="00704C9F" w:rsidRPr="00704C9F" w:rsidTr="00F5334C">
        <w:trPr>
          <w:trHeight w:val="1089"/>
        </w:trPr>
        <w:tc>
          <w:tcPr>
            <w:tcW w:w="2727" w:type="dxa"/>
            <w:vMerge w:val="restart"/>
            <w:shd w:val="clear" w:color="auto" w:fill="CCFFCC"/>
            <w:tcMar>
              <w:top w:w="113" w:type="dxa"/>
            </w:tcMar>
          </w:tcPr>
          <w:p w:rsidR="00704C9F" w:rsidRPr="00704C9F" w:rsidRDefault="00704C9F" w:rsidP="00704C9F">
            <w:pPr>
              <w:widowControl w:val="0"/>
              <w:spacing w:after="0" w:line="36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2E3BF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Профессиональные компетенции</w:t>
            </w:r>
            <w:r w:rsidR="00E5142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:</w:t>
            </w:r>
          </w:p>
        </w:tc>
        <w:tc>
          <w:tcPr>
            <w:tcW w:w="3860" w:type="dxa"/>
            <w:shd w:val="clear" w:color="auto" w:fill="CCFFFF"/>
            <w:tcMar>
              <w:top w:w="85" w:type="dxa"/>
              <w:bottom w:w="85" w:type="dxa"/>
            </w:tcMar>
          </w:tcPr>
          <w:p w:rsidR="00704C9F" w:rsidRPr="00C45EED" w:rsidRDefault="00704C9F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45EE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1.</w:t>
            </w:r>
            <w:r w:rsidRPr="00C45EE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</w:t>
            </w:r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Выполнение подготовительных и организационно-технологических процедур при изготовлении зубных протезов и аппаратов</w:t>
            </w:r>
            <w:r w:rsidRPr="00C45EE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551" w:type="dxa"/>
            <w:shd w:val="clear" w:color="auto" w:fill="FFFFCC"/>
            <w:tcMar>
              <w:top w:w="113" w:type="dxa"/>
            </w:tcMar>
          </w:tcPr>
          <w:p w:rsidR="00F5334C" w:rsidRPr="00C81DCC" w:rsidRDefault="00704C9F" w:rsidP="00F5334C">
            <w:pPr>
              <w:widowControl w:val="0"/>
              <w:spacing w:after="0"/>
              <w:ind w:firstLine="1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81DCC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ПК 1.1, ПК 1.2, ПК 1.3,</w:t>
            </w:r>
            <w:r w:rsidRPr="00C81DCC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br/>
              <w:t>ПК 1.4</w:t>
            </w:r>
            <w:r w:rsid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, ПК 1.5</w:t>
            </w:r>
          </w:p>
          <w:p w:rsidR="00704C9F" w:rsidRPr="00C81DCC" w:rsidRDefault="00704C9F" w:rsidP="00704C9F">
            <w:pPr>
              <w:widowControl w:val="0"/>
              <w:spacing w:after="0"/>
              <w:ind w:firstLine="1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</w:p>
        </w:tc>
      </w:tr>
      <w:tr w:rsidR="00704C9F" w:rsidRPr="00704C9F" w:rsidTr="00F5334C">
        <w:trPr>
          <w:trHeight w:val="1084"/>
        </w:trPr>
        <w:tc>
          <w:tcPr>
            <w:tcW w:w="2727" w:type="dxa"/>
            <w:vMerge/>
            <w:shd w:val="clear" w:color="auto" w:fill="CCFFCC"/>
          </w:tcPr>
          <w:p w:rsidR="00704C9F" w:rsidRPr="00704C9F" w:rsidRDefault="00704C9F" w:rsidP="00704C9F">
            <w:pPr>
              <w:widowControl w:val="0"/>
              <w:spacing w:after="0" w:line="36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CCFFFF"/>
            <w:tcMar>
              <w:top w:w="85" w:type="dxa"/>
              <w:bottom w:w="85" w:type="dxa"/>
            </w:tcMar>
          </w:tcPr>
          <w:p w:rsidR="00704C9F" w:rsidRPr="00C45EED" w:rsidRDefault="00704C9F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45EE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2.</w:t>
            </w:r>
            <w:r w:rsidRPr="00C45EE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</w:t>
            </w:r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Изготовление съемных пластиночных, несъемных и </w:t>
            </w:r>
            <w:proofErr w:type="spellStart"/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бюгельных</w:t>
            </w:r>
            <w:proofErr w:type="spellEnd"/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протезов</w:t>
            </w:r>
            <w:r w:rsidRPr="00C45EE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551" w:type="dxa"/>
            <w:shd w:val="clear" w:color="auto" w:fill="FFFFCC"/>
            <w:tcMar>
              <w:top w:w="85" w:type="dxa"/>
              <w:bottom w:w="85" w:type="dxa"/>
            </w:tcMar>
          </w:tcPr>
          <w:p w:rsidR="00704C9F" w:rsidRPr="00C81DCC" w:rsidRDefault="00704C9F" w:rsidP="00857A84">
            <w:pPr>
              <w:widowControl w:val="0"/>
              <w:spacing w:after="0"/>
              <w:ind w:firstLine="1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81DCC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ПК</w:t>
            </w:r>
            <w:r w:rsidR="00F5334C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2</w:t>
            </w:r>
            <w:r w:rsid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.1,  ПК 2.2,  ПК 2.3,  ПК 2.4</w:t>
            </w:r>
          </w:p>
        </w:tc>
      </w:tr>
      <w:tr w:rsidR="00704C9F" w:rsidRPr="00704C9F" w:rsidTr="00F5334C">
        <w:trPr>
          <w:trHeight w:val="844"/>
        </w:trPr>
        <w:tc>
          <w:tcPr>
            <w:tcW w:w="2727" w:type="dxa"/>
            <w:vMerge/>
            <w:shd w:val="clear" w:color="auto" w:fill="CCFFCC"/>
          </w:tcPr>
          <w:p w:rsidR="00704C9F" w:rsidRPr="00704C9F" w:rsidRDefault="00704C9F" w:rsidP="00704C9F">
            <w:pPr>
              <w:widowControl w:val="0"/>
              <w:spacing w:after="0" w:line="36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CCFFFF"/>
            <w:tcMar>
              <w:top w:w="85" w:type="dxa"/>
              <w:bottom w:w="85" w:type="dxa"/>
            </w:tcMar>
          </w:tcPr>
          <w:p w:rsidR="00704C9F" w:rsidRPr="00C45EED" w:rsidRDefault="00704C9F" w:rsidP="00D745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 w:rsidRPr="00C45EE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3.</w:t>
            </w:r>
            <w:r w:rsidRPr="00C45EE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</w:t>
            </w:r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Изготовление </w:t>
            </w:r>
            <w:proofErr w:type="spellStart"/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ортодонтических</w:t>
            </w:r>
            <w:proofErr w:type="spellEnd"/>
            <w:r w:rsidR="00857A84" w:rsidRP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 xml:space="preserve"> аппаратов челюстно-лицевых протезов</w:t>
            </w:r>
          </w:p>
        </w:tc>
        <w:tc>
          <w:tcPr>
            <w:tcW w:w="3551" w:type="dxa"/>
            <w:shd w:val="clear" w:color="auto" w:fill="FFFFCC"/>
            <w:tcMar>
              <w:top w:w="85" w:type="dxa"/>
              <w:bottom w:w="85" w:type="dxa"/>
            </w:tcMar>
          </w:tcPr>
          <w:p w:rsidR="00704C9F" w:rsidRPr="00C81DCC" w:rsidRDefault="00F5334C" w:rsidP="00F5334C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ПК 3.1</w:t>
            </w:r>
            <w:r w:rsidR="00857A84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lang w:eastAsia="ru-RU"/>
              </w:rPr>
              <w:t>, ПК 3.2, ПК 3.3, ПК 3.4</w:t>
            </w:r>
          </w:p>
        </w:tc>
      </w:tr>
    </w:tbl>
    <w:p w:rsidR="00704C9F" w:rsidRDefault="00704C9F" w:rsidP="00704C9F">
      <w:pPr>
        <w:spacing w:after="0" w:line="360" w:lineRule="auto"/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</w:pPr>
      <w:bookmarkStart w:id="55" w:name="_Toc283809675"/>
      <w:bookmarkStart w:id="56" w:name="_Toc356931014"/>
    </w:p>
    <w:p w:rsidR="006E0842" w:rsidRDefault="006E0842" w:rsidP="00704C9F">
      <w:pPr>
        <w:spacing w:after="0" w:line="360" w:lineRule="auto"/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</w:pPr>
    </w:p>
    <w:p w:rsidR="00F5334C" w:rsidRPr="00704C9F" w:rsidRDefault="00F5334C" w:rsidP="00704C9F">
      <w:pPr>
        <w:spacing w:after="0" w:line="360" w:lineRule="auto"/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</w:pPr>
    </w:p>
    <w:p w:rsidR="00704C9F" w:rsidRPr="00704C9F" w:rsidRDefault="00704C9F" w:rsidP="0070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pacing w:val="-3"/>
          <w:sz w:val="28"/>
          <w:szCs w:val="24"/>
          <w:lang w:eastAsia="ru-RU"/>
        </w:rPr>
      </w:pPr>
      <w:r w:rsidRPr="00C45EED">
        <w:rPr>
          <w:rFonts w:ascii="Times New Roman" w:eastAsia="Times New Roman" w:hAnsi="Times New Roman" w:cs="Times New Roman"/>
          <w:b/>
          <w:color w:val="FF0000"/>
          <w:spacing w:val="-3"/>
          <w:sz w:val="28"/>
          <w:szCs w:val="24"/>
          <w:lang w:eastAsia="ru-RU"/>
        </w:rPr>
        <w:t xml:space="preserve">3.2. </w:t>
      </w: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Формируемые компетенции</w:t>
      </w:r>
      <w:bookmarkEnd w:id="55"/>
      <w:bookmarkEnd w:id="56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результате освоения данной</w:t>
      </w:r>
      <w:r w:rsidR="00F5334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E3BF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выпускник должен обладать следующими компетенциями: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1"/>
        <w:gridCol w:w="2624"/>
        <w:gridCol w:w="5768"/>
      </w:tblGrid>
      <w:tr w:rsidR="00704C9F" w:rsidRPr="00ED7F06" w:rsidTr="00ED7F06">
        <w:trPr>
          <w:trHeight w:val="1248"/>
          <w:jc w:val="center"/>
        </w:trPr>
        <w:tc>
          <w:tcPr>
            <w:tcW w:w="1781" w:type="dxa"/>
            <w:shd w:val="clear" w:color="auto" w:fill="FF99CC"/>
            <w:vAlign w:val="center"/>
          </w:tcPr>
          <w:p w:rsidR="00704C9F" w:rsidRPr="00ED7F06" w:rsidRDefault="00704C9F" w:rsidP="00C45E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lastRenderedPageBreak/>
              <w:t>Код компетенции</w:t>
            </w:r>
          </w:p>
        </w:tc>
        <w:tc>
          <w:tcPr>
            <w:tcW w:w="2624" w:type="dxa"/>
            <w:shd w:val="clear" w:color="auto" w:fill="FF99CC"/>
            <w:vAlign w:val="center"/>
          </w:tcPr>
          <w:p w:rsidR="00704C9F" w:rsidRPr="00ED7F06" w:rsidRDefault="00704C9F" w:rsidP="00C45E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>Название – определение (краткое содержание) компетенции</w:t>
            </w:r>
          </w:p>
        </w:tc>
        <w:tc>
          <w:tcPr>
            <w:tcW w:w="5768" w:type="dxa"/>
            <w:shd w:val="clear" w:color="auto" w:fill="FF99CC"/>
            <w:vAlign w:val="center"/>
          </w:tcPr>
          <w:p w:rsidR="00704C9F" w:rsidRPr="00ED7F06" w:rsidRDefault="00704C9F" w:rsidP="00ED7F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>Структура компетенции</w:t>
            </w:r>
            <w:r w:rsidR="00C45EED"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>.</w:t>
            </w:r>
          </w:p>
          <w:p w:rsidR="00704C9F" w:rsidRPr="00ED7F06" w:rsidRDefault="00704C9F" w:rsidP="00ED7F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>Дескрипторные характеристики компетенции</w:t>
            </w:r>
          </w:p>
        </w:tc>
      </w:tr>
      <w:tr w:rsidR="00704C9F" w:rsidRPr="00ED7F06" w:rsidTr="00ED7F06">
        <w:trPr>
          <w:jc w:val="center"/>
        </w:trPr>
        <w:tc>
          <w:tcPr>
            <w:tcW w:w="10173" w:type="dxa"/>
            <w:gridSpan w:val="3"/>
            <w:shd w:val="clear" w:color="auto" w:fill="CCFFFF"/>
            <w:vAlign w:val="center"/>
          </w:tcPr>
          <w:p w:rsidR="00704C9F" w:rsidRPr="00ED7F06" w:rsidRDefault="00704C9F" w:rsidP="00ED7F0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BC11E1" w:rsidRPr="00ED7F06" w:rsidTr="00ED7F06">
        <w:trPr>
          <w:trHeight w:val="707"/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704C9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BC11E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0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современное состояние и перспективы развития отрасли, организацию хозяйствующих субъектов в рыночной экономике; основные принципы построения экономической системы организации; общую организацию производственного и технологического процессов; основные технико-экономические показатели деятельности организации и методики их расчета; 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состав материальных, трудовых и финансовых ресурсов организации;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рассчитывать основные технико-экономические показатели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1E1" w:rsidRPr="00ED7F06" w:rsidTr="00BE07E5">
        <w:trPr>
          <w:trHeight w:val="70"/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57A8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средства сбора, обработки, хранения, передачи информации;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взаимодействия с операционной системой персонального компьютера и пакеты прикладных программ;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автоматизацию рабочих мест медицинского персонала с использованием компьютеров;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компьютерных технологий в приборах и аппаратуре медицинского назначения, в клинике ортопедической стоматологии и в технологиях изготовления зубных протезов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</w:t>
            </w:r>
            <w:r w:rsidRPr="00ED7F0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компьютерные технологии в профессиональной и повседневной деятельности</w:t>
            </w:r>
          </w:p>
        </w:tc>
      </w:tr>
      <w:tr w:rsidR="00BC11E1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57A8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9759FA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групповую принадлежность зуба;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вид прикуса;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схемы, формулы зубных рядов и зарисовки полости рта;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по анатомии, физиологии и биомеханике зубочелюстной системы при изготовлении зубных протезов, </w:t>
            </w:r>
            <w:proofErr w:type="spellStart"/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и челюстно-лицевых протезов и аппаратов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функцию тканей, органов и систем организма человека;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физиологические процессы, происходящие в организме человека;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анатомическое строение зубочелюстной системы;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физиологию и биомеханику зубочелюстной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развития производства зубных протезов;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конструкционных и вспомогательных материалов, применяемых в производстве зубных протезов;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конструкционных материалов на ткани полости рта и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организм человека в целом;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требования, предъявляемые к конструкционным и вспомогательным материалам;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производства в зуботехнической лаборатории;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оборудования в зуботехнических лабораториях;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конструкционными и вспомогательными зуботехническими материалами;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безопасности при работе с химически активными, легковоспламеняющимися и взрывоопасными средствами;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индивидуальной и коллективной защиты от источников вредного действия на организм в зуботехнической лаборатории; правила инфекционной безопасности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1E1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ОК-4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57A8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2A33EA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взаимосвязь общения и деятельности; цели, функции, виды и уровни общения; роли и ролевые ожидания в общении; виды социальных взаимодействий; механизмы взаимопонимания в общении; техники и приемы общения, правила слушания, ведения беседы, убеждения; этические принципы общения; источники, причины, виды и способы разрешения конфликтов;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техники и приемы эффективного общения в профессиональной деятельности; использовать приемы </w:t>
            </w:r>
            <w:proofErr w:type="spellStart"/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в процессе межличностного общения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1E1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C11E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BC11E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аргументировано, строго и доказательно изложить мысль; логически анализировать и оценивать высказывания в структуре рассуждений и доказательств;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культуры построения публичного выступления, заключения соглашений, принятия мотивированных решений; основные направления и методы логики и ее прикладное применение в профессиональной деятельности, в автоматизированных компьютерных системах хранения и обработки информации, в методах системно-ситуационного анализа, планирования и управления.</w:t>
            </w:r>
          </w:p>
        </w:tc>
      </w:tr>
      <w:tr w:rsidR="00BC11E1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C11E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BC11E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BC11E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отношений, применять стандарты антикоррупционного поведения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ED7F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организационно-правовые формы организаций; определять состав материальных, трудовых и финансовых ресурсов организации; рассчитывать основные технико-экономические показатели деятельности организации; находить и использовать необходимую экономическую информацию; оформлять первичные документы по учету рабочего времени, выработки, заработной платы, простоев. </w:t>
            </w:r>
          </w:p>
          <w:p w:rsidR="00BC11E1" w:rsidRPr="00ED7F06" w:rsidRDefault="00BC11E1" w:rsidP="00ED7F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современное состояние и перспективы развития отрасли, организацию хозяйствующих субъектов в рыночной экономике; основные принципы построения экономической системы 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организации; общую организацию производственного и технологического процессов; основные технико-экономические показатели деятельности организации и методики их расчета; методы управления основными и оборотными средствами и оценки эффективности их использования; состав материальных, трудовых и финансовых ресурсов организации, показатели их эффективного использования; способы экономии ресурсов, основные </w:t>
            </w:r>
            <w:proofErr w:type="spellStart"/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</w:t>
            </w:r>
            <w:proofErr w:type="spellEnd"/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 </w:t>
            </w:r>
            <w:proofErr w:type="spellStart"/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материалосберегающие</w:t>
            </w:r>
            <w:proofErr w:type="spellEnd"/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технологии; механизмы ценообразования на продукцию (услуги); формы оплаты труда.</w:t>
            </w:r>
          </w:p>
        </w:tc>
      </w:tr>
      <w:tr w:rsidR="00BC11E1" w:rsidRPr="00ED7F06" w:rsidTr="00BE07E5">
        <w:trPr>
          <w:trHeight w:val="720"/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ОК-07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57A8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625C03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093BDA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62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знания о видах и свойствах микроорганизмов для профилактики профессиональных вредностей и внутрибольничной инфекции.</w:t>
            </w:r>
          </w:p>
          <w:p w:rsidR="00BC11E1" w:rsidRPr="00625C03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093BDA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62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и свойства микроорганизмов;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лечения и профилактики инфекционных болезней;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и специальные мероприятия по профилактике ВБИ в условиях стоматологической поликлиники (отделения,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кабинета) и зуботехнической лаборатории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1E1" w:rsidRPr="00ED7F06" w:rsidTr="00BE07E5">
        <w:trPr>
          <w:trHeight w:val="540"/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ОК-08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857A84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9F657D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9F657D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роли физической культуры в общекультурном, профессиональном и социальном развитии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основы здорового образа жизни</w:t>
            </w:r>
          </w:p>
        </w:tc>
      </w:tr>
      <w:tr w:rsidR="00BC11E1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BC11E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2A33EA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2A33EA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консультировать по вопросам правового взаимодействия граждан с системой здравоохранения в области стоматологии;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и составлять нормативные и правовые акты, относящиеся к профессиональной деятельности в пределах своей компетенции. </w:t>
            </w:r>
          </w:p>
          <w:p w:rsidR="00BC11E1" w:rsidRPr="002A33EA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2A33EA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законодательные акты по охране здоровья населения и медицинскому страхованию;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организации и оплаты труда медицинского персонала в лечебно-профилактических учреждениях, организованных коллективом;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предмета медицинского права, его задачи, источники;</w:t>
            </w:r>
          </w:p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законодательные документы в области здравоохранения;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правовые и нравственно-этические нормы в сфере профессиональной деятельности;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правонарушений, юридическую </w:t>
            </w:r>
            <w:r w:rsidRPr="002A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ответственность медицинских работников лечебно-профилактических учреждений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1E1" w:rsidRPr="00ED7F06" w:rsidTr="00ED7F06">
        <w:trPr>
          <w:jc w:val="center"/>
        </w:trPr>
        <w:tc>
          <w:tcPr>
            <w:tcW w:w="10173" w:type="dxa"/>
            <w:gridSpan w:val="3"/>
            <w:shd w:val="clear" w:color="auto" w:fill="F2DBDB" w:themeFill="accent2" w:themeFillTint="33"/>
          </w:tcPr>
          <w:p w:rsidR="00BC11E1" w:rsidRPr="00ED7F06" w:rsidRDefault="00BC11E1" w:rsidP="00ED7F0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BC11E1" w:rsidRPr="00ED7F06" w:rsidTr="00ED7F06">
        <w:trPr>
          <w:jc w:val="center"/>
        </w:trPr>
        <w:tc>
          <w:tcPr>
            <w:tcW w:w="10173" w:type="dxa"/>
            <w:gridSpan w:val="3"/>
            <w:shd w:val="clear" w:color="auto" w:fill="CCFFCC"/>
          </w:tcPr>
          <w:p w:rsidR="00BC11E1" w:rsidRPr="00ED7F06" w:rsidRDefault="00BC11E1" w:rsidP="00ED7F0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ПМ.00. Профессиональные модули</w:t>
            </w:r>
          </w:p>
        </w:tc>
      </w:tr>
      <w:tr w:rsidR="00BC11E1" w:rsidRPr="00ED7F06" w:rsidTr="00BE07E5">
        <w:trPr>
          <w:jc w:val="center"/>
        </w:trPr>
        <w:tc>
          <w:tcPr>
            <w:tcW w:w="10173" w:type="dxa"/>
            <w:gridSpan w:val="3"/>
            <w:shd w:val="clear" w:color="auto" w:fill="F2DBDB" w:themeFill="accent2" w:themeFillTint="33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ПМ. 01 </w:t>
            </w:r>
            <w:r w:rsidR="00EF7FBF" w:rsidRPr="00EF7FB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Выполнение подготовительных организационно-технологических процедур при изготовлении зубных протезов и аппаратов</w:t>
            </w:r>
          </w:p>
        </w:tc>
      </w:tr>
      <w:tr w:rsidR="00BC11E1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BC11E1" w:rsidRPr="00ED7F06" w:rsidRDefault="00BC11E1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BC11E1" w:rsidRPr="00ED7F06" w:rsidRDefault="00EF7FBF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Осуществлять подготовку стоматологического оборудования и оснащения зуботехнической лаборатории к работе с учетом организации зуботехнического производства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BC11E1" w:rsidRPr="00ED7F06" w:rsidRDefault="00BC11E1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BC11E1" w:rsidRPr="00ED7F06" w:rsidRDefault="00BC11E1" w:rsidP="00EF7F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развития производства зубных протезов;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конструкционных и вспомогательных материалов, применяемых в производстве зубных протезов;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требования, предъявляемые к конструкционным и вспомогательным материалам;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производства в зуботехнической лаборатории;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оборудования в зуботехнических лабораториях;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FBF"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конструкционными и вспомогательными зуботехническими материалами;</w:t>
            </w:r>
            <w:r w:rsid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7FBF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EF7FBF" w:rsidRPr="00ED7F06" w:rsidRDefault="00EF7FBF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Проводить контроль исправности, правильности эксплуатации стоматологического оборудования и оснащения, материалов зуботехнической лаборатории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EF7FBF" w:rsidRPr="00ED7F06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развития производства зубных протезов;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конструкционных и вспомогательных материалов, применяемых в производстве зубных протезов;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конструкционных материалов на ткани полости рта и организм человека в целом;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требования, предъявляемые к конструкционным и вспомогательным материалам;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производства в зуботехнической лаборатории;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оборудования в зуботехнических лабораториях;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конструкционными и вспомогательными зуботехническими материалами;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7FBF" w:rsidRPr="00ED7F06" w:rsidTr="00BE07E5">
        <w:trPr>
          <w:jc w:val="center"/>
        </w:trPr>
        <w:tc>
          <w:tcPr>
            <w:tcW w:w="1781" w:type="dxa"/>
            <w:shd w:val="clear" w:color="auto" w:fill="FFFF99"/>
          </w:tcPr>
          <w:p w:rsidR="00EF7FBF" w:rsidRPr="00ED7F06" w:rsidRDefault="00EF7FBF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Обеспечивать требования охраны труда, правил техники безопасности, санитарно-эпидемиологического и гигиенического режимов при изготовлении зубных </w:t>
            </w: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протезов и аппаратов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EF7FBF" w:rsidRPr="00ED7F06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конструкционных материалов на ткани полости рта и организм человека в целом;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требования, предъявляемые к конструкционным и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вспомогательным материалам;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оборудования в зуботехнических лабораториях;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конструкционными и вспомогательными зуботехническими материалами;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безопасности при работе с химически активными, легковоспламеняющимися и взрывоопасными средствами;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индивидуальной и коллективной защиты от источников вредного действия на организм в зуботехнической лаборатории; правила инфекционной безопасности</w:t>
            </w:r>
          </w:p>
        </w:tc>
      </w:tr>
      <w:tr w:rsidR="00EF7FBF" w:rsidRPr="00ED7F06" w:rsidTr="00EF7FBF">
        <w:trPr>
          <w:trHeight w:val="841"/>
          <w:jc w:val="center"/>
        </w:trPr>
        <w:tc>
          <w:tcPr>
            <w:tcW w:w="1781" w:type="dxa"/>
            <w:shd w:val="clear" w:color="auto" w:fill="FFFF99"/>
          </w:tcPr>
          <w:p w:rsidR="00EF7FBF" w:rsidRPr="00ED7F06" w:rsidRDefault="00EF7FBF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ПК 1.4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EF7FBF" w:rsidRPr="00ED7F06" w:rsidRDefault="00EF7FBF" w:rsidP="00BE07E5">
            <w:pPr>
              <w:tabs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Организовывать деятельность находящегося в распоряжении медицинского персонала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EF7FBF" w:rsidRPr="00ED7F06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конструкционных материалов на ткани полости рта и организм человека в целом;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безопасности при работе с химически активными, легковоспламеняющимися и взрывоопасными средствами;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оказания первой медицинской помощи;</w:t>
            </w:r>
            <w:r w:rsid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проведения сердечно-легочной реанимации</w:t>
            </w:r>
          </w:p>
        </w:tc>
      </w:tr>
      <w:tr w:rsidR="00EF7FBF" w:rsidRPr="00ED7F06" w:rsidTr="00BE07E5">
        <w:trPr>
          <w:trHeight w:val="1272"/>
          <w:jc w:val="center"/>
        </w:trPr>
        <w:tc>
          <w:tcPr>
            <w:tcW w:w="1781" w:type="dxa"/>
            <w:shd w:val="clear" w:color="auto" w:fill="FFFF99"/>
          </w:tcPr>
          <w:p w:rsidR="00EF7FBF" w:rsidRPr="00ED7F06" w:rsidRDefault="00EF7FBF" w:rsidP="00BE07E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EF7FBF" w:rsidRPr="00ED7F06" w:rsidRDefault="00EF7FBF" w:rsidP="00BE07E5">
            <w:pPr>
              <w:tabs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Вести медицинскую документацию при изготовлении зубных протезов и аппаратов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EF7FBF" w:rsidRPr="00ED7F06" w:rsidRDefault="00EF7FBF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знания о составе, свойствах и назначении зуботехнических материалов при изготовлении зубных протезов, </w:t>
            </w:r>
            <w:proofErr w:type="spellStart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челюстно-лицевых аппаратов с учетом соблюдения правил техники безопасности и требований охраны труда</w:t>
            </w:r>
          </w:p>
          <w:p w:rsidR="00EF7FBF" w:rsidRPr="00EF7FBF" w:rsidRDefault="00EF7FBF" w:rsidP="00EF7F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конструкционных и вспомогательных материалов, применяемых в производстве зубных протезов;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оказания первой медицинской помощи;</w:t>
            </w:r>
          </w:p>
          <w:p w:rsidR="00EF7FBF" w:rsidRPr="00ED7F06" w:rsidRDefault="00EF7FBF" w:rsidP="00EF7FB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проведения сердечно-легочной реанимации</w:t>
            </w:r>
          </w:p>
        </w:tc>
      </w:tr>
      <w:tr w:rsidR="00EF7FBF" w:rsidRPr="00ED7F06" w:rsidTr="00ED7F06">
        <w:trPr>
          <w:jc w:val="center"/>
        </w:trPr>
        <w:tc>
          <w:tcPr>
            <w:tcW w:w="10173" w:type="dxa"/>
            <w:gridSpan w:val="3"/>
            <w:shd w:val="clear" w:color="auto" w:fill="F2DBDB" w:themeFill="accent2" w:themeFillTint="33"/>
          </w:tcPr>
          <w:p w:rsidR="00EF7FBF" w:rsidRPr="00ED7F06" w:rsidRDefault="00EF7FBF" w:rsidP="00A8655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ПМ. 0</w:t>
            </w:r>
            <w:r w:rsidR="00A8655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 xml:space="preserve">Изготовление съемных пластинчатых, несъемных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бюгельных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 xml:space="preserve"> протезов</w:t>
            </w:r>
          </w:p>
        </w:tc>
      </w:tr>
      <w:tr w:rsidR="00EF7FBF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EF7FBF" w:rsidRPr="00ED7F06" w:rsidRDefault="00EF7FBF" w:rsidP="00A8655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ПК </w:t>
            </w:r>
            <w:r w:rsidR="00A8655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EF7FBF" w:rsidRPr="00ED7F06" w:rsidRDefault="00A86555" w:rsidP="00970F5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Изготавливать съемные пластиночные протезы при частичном и полном отсутствии зубов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A86555" w:rsidRPr="00A86555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пластмассовым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металлизированным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двухслойным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штампованных металлических коронок;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штампованно-паяных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штифтово-культевых вкладок;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цельнолитых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цельнолитых коронок и мостовидных протезов с облицовкой;</w:t>
            </w:r>
          </w:p>
          <w:p w:rsidR="00A86555" w:rsidRPr="00A86555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современными зуботехническими материалами с учетом соблюдения техники безопасности при воздействии профессиональных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вредностей;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вспомогательные и рабочие модели челюстей;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рабочее место;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отчетно-учетную документацию;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оценку слепка (оттиска);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конструкцию съёмных пластиночных протезов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загипсовывать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в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окклюдатор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среднеанатомический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артикулятор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изгибать одноплечие и перекидные удерживающие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кламмера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постановку искусственных зубов на приточке и на искусственной десне;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восковой базис съемного пластиночного протеза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загипсовку</w:t>
            </w:r>
            <w:proofErr w:type="spellEnd"/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восковой композиции съемного пластиночного протеза в кювету прямым, обратным и комбинированным методом;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обработку, шлифовку и полировку съемного пластиночного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починку съемных пластиночных протезов;</w:t>
            </w:r>
          </w:p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оттиски челюстей и отливать по ним рабочие и вспомогательные модели;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разборные комбинированные модели;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восковые конструкции несъемных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гипсовать восковую композицию несъемного протеза в кювету, заменять воск на пластмассу;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обработку, шлифовку и полировку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для изготовления штампованных коронок и штампованных паяных мостовидных протезов, осуществлять подбор гильз, производить штамповку коронок, отжиг и отбеливание;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восковые композиции к литью;</w:t>
            </w:r>
          </w:p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отжиг, паяние и отбеливание металлических конструкций;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отделку, шлифо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и полировку несъемных металлических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воском каркас литой коронки и мостовидного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припасовывать на рабочую модель и обрабатывать каркас литой коронки и мостовидного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литого каркаса коронок и мостовидных зубных протезов с пластмассовой облицовкой;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пластмассовую облицовку несъемных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литого каркаса, металлокерамических конструкций зубных протезов;</w:t>
            </w:r>
          </w:p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зубы керамическими массами;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86555" w:rsidRPr="00A86555" w:rsidRDefault="00EF7FBF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цели, задачи и историю развития ортопедической стоматологии;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зуботехнического производства по изготовлению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6555"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материалов, применяемых при изготовлении съемных пластиночных протезов;</w:t>
            </w:r>
          </w:p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анатомо-физиологические особенности зубочелюстной системы при частичном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дефектов зубных рядов при частичном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слизистой оболочки полости рта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 и противопоказания к изготовлению съемных пластиночных протезов при полном и частичном отсутствии зубов,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конструктивные особенности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преимущества и недостатки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фиксации и стабилизации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беззубых челюстей;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слизистых оболочек;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армирования базисов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производства зуботехнических протезов и оснащение рабочего места зубного техника при изготовлении несъёмных протезов с учетом устранения профессиональных вредностей;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состав, свойства и правила работы с материалами, применяемыми при изготовлении несъемных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пластмассовых несъемных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изготовления временных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штампованных коронок и штампованно-паяных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цельнолитых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особенности изготовления разборных моделей;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цельнолитых коронок и мостовидных протезов с пластмассовой облицовкой;</w:t>
            </w:r>
          </w:p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керамических масс, назначение, состав и технологические свойства;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этапы изготовления металлокерамических зубных протезов;</w:t>
            </w:r>
          </w:p>
          <w:p w:rsidR="00EF7FBF" w:rsidRPr="00ED7F06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назначение, виды и технологические этапы изготовления культевых штифтовых конструкций;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и технологические особенности изготовлен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цельнокерамических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протезов</w:t>
            </w:r>
          </w:p>
        </w:tc>
      </w:tr>
      <w:tr w:rsidR="00A8655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A86555" w:rsidRPr="00ED7F06" w:rsidRDefault="00A86555" w:rsidP="00A8655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A86555" w:rsidRPr="00ED7F06" w:rsidRDefault="00A86555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970F5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Производить починку съемных пластиночных протезов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A86555" w:rsidRPr="00A86555" w:rsidRDefault="00A86555" w:rsidP="00A86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починки съемных пластинчатых протезов;</w:t>
            </w:r>
          </w:p>
          <w:p w:rsidR="00A86555" w:rsidRPr="00A86555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починку съемных пластиночных протезов;</w:t>
            </w:r>
          </w:p>
          <w:p w:rsidR="00A86555" w:rsidRPr="00A86555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ED7F06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технологию починки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съемных пластиночных протезов;</w:t>
            </w:r>
          </w:p>
        </w:tc>
      </w:tr>
      <w:tr w:rsidR="00A86555" w:rsidRPr="00ED7F06" w:rsidTr="00ED7F06">
        <w:trPr>
          <w:trHeight w:val="1272"/>
          <w:jc w:val="center"/>
        </w:trPr>
        <w:tc>
          <w:tcPr>
            <w:tcW w:w="1781" w:type="dxa"/>
            <w:shd w:val="clear" w:color="auto" w:fill="FFFF99"/>
          </w:tcPr>
          <w:p w:rsidR="00A86555" w:rsidRPr="00ED7F06" w:rsidRDefault="00A86555" w:rsidP="00A8655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A86555" w:rsidRPr="00ED7F06" w:rsidRDefault="00A86555" w:rsidP="00704C9F">
            <w:pPr>
              <w:tabs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Изготавливать различные виды несъемных протезов с учетом индивидуальных особенностей пациента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пластмассовым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металлизированным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съёмных пластиночных протезов с двухслойным базисом;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штампованных металлических коронок;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штампованно-паяных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штифтово-культевых вкладок;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цельнолитых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цельнолитых коронок и мостовидных протезов с облицовкой;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современными зуботехническими материалами с учетом соблюдения техники безопасности при воздействии профессиональных вредностей;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вспомогательные и рабочие модели челюстей;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рабочее место;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отчетно-учетную документацию;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оценку слепка (оттиска);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конструкцию съёмных пластиночных протезов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загипсовывать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в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окклюдатор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среднеанатомический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артикулятор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изгибать одноплечие и перекидные удерживающие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кламмера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постановку искусственных зубов на приточке и на искусственной десне;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восковой базис съемного пластиночного протеза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загипсовку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восковой композиции съемного пластиночного протеза в кювету прямым, обратным и комбинированным методом;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обработку, шлифовку и полировку съемного пластиночного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оттиски челюстей и отливать по ним рабочие и вспомогательные модели;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разборные комбинированные модели;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восковые конструкции несъемных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гипсовать восковую композицию несъемного протеза в кювету, заменять воск на пластмассу;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обработку, шлифовку и полировку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для изготовления штампованных коронок и штампованных паяных мостовидных протезов, осуществлять подбор гильз, производить штамповку коронок, отжиг и отбеливание;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восковые композиции к литью;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отжиг, паяние и отбеливание металлических конструкций;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отделку, шлифовку и полировку несъемных металлических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воском каркас литой коронки и мостовидного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припасовывать на рабочую модель и обрабатывать каркас литой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коронки и мостовидного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литого каркаса коронок и мостовидных зубных протезов с пластмассовой облицовкой;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пластмассовую облицовку несъемных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восковую композицию литого каркаса, металлокерамических конструкций зубных протезов;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зубы керамическими массами;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цели, задачи и историю развития ортопедической стоматологии;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зуботехнического производства по изготовлению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материалов, применяемых при изготовлении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анатомо-физиологические особенности зубочелюстной системы при частичном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дефектов зубных рядов при частичном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слизистой оболочки полости рта при частичном и полном отсутствии зубов;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 и противопоказания к изготовлению съемных пластиночных протезов при полном и частичном отсутствии зубов,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конструктивные особенности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преимущества и недостатки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фиксации и стабилизации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съёмных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беззубых челюстей;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слизистых оболочек;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технологию починки съемных пластиночных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армирования базисов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организацию производства зуботехнических протезов и оснащение рабочего места зубного техника при изготовлении несъёмных протезов с учетом устранения профессиональных вредностей;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состав, свойства и правила работы с материалами, применяемыми при изготовлении несъемных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пластмассовых несъемных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изготовления временных пластмассовых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штампованных коронок и штампованно-паяных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цельнолитых коронок и мостовидных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особенности изготовления разборных моделей;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клинико-лабораторные этапы и технологию изготовления цельнолитых коронок и мостовидных протезов с пластмассовой облицовкой;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керамических масс, назначение, состав и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технологические свойства;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этапы изготовления металлокерамических зубных протезов;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назначение, виды и технологические этапы изготовления культевых штифтовых конструкций;</w:t>
            </w:r>
          </w:p>
          <w:p w:rsidR="00A86555" w:rsidRPr="00ED7F06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область применения и технологические особенности изготовления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цельнокерамических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протезов.</w:t>
            </w:r>
          </w:p>
        </w:tc>
      </w:tr>
      <w:tr w:rsidR="00A86555" w:rsidRPr="00ED7F06" w:rsidTr="00ED7F06">
        <w:trPr>
          <w:trHeight w:val="1272"/>
          <w:jc w:val="center"/>
        </w:trPr>
        <w:tc>
          <w:tcPr>
            <w:tcW w:w="1781" w:type="dxa"/>
            <w:shd w:val="clear" w:color="auto" w:fill="FFFF99"/>
          </w:tcPr>
          <w:p w:rsidR="00A86555" w:rsidRPr="00ED7F06" w:rsidRDefault="00A86555" w:rsidP="00A8655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A86555" w:rsidRPr="00ED7F06" w:rsidRDefault="00A86555" w:rsidP="00BE07E5">
            <w:pPr>
              <w:tabs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Изготавливать литые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бюгельные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зубные протезы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A86555" w:rsidRPr="00A86555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ED7F06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моделирования элементов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изготовления литого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 с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кламмерной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системой фиксации;</w:t>
            </w:r>
          </w:p>
          <w:p w:rsidR="00A86555" w:rsidRPr="00A86555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A86555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конструкцию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рабочую модель к дублированию;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огнеупорную модель;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моделировать каркас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литниковую систему для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 на верхнюю и нижнюю челюсти;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огнеупорную опоку и отливать каркас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 из металла;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припасовывать металлический каркас на модель;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отделку, шлифовку и полировку металлического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протеза;</w:t>
            </w:r>
          </w:p>
          <w:p w:rsidR="00A86555" w:rsidRPr="00ED7F06" w:rsidRDefault="00A8655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постановку зубов при изготовлении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протез к замене воска на пластмассу;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контроль качества выполненной работы;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A86555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555" w:rsidRPr="00ED7F06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показания и противопоказания к изготовлению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 конструктивные особенности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фиксации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преимущества и недостатки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клинико-лабораторные этапы и технологию изготовления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зубных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технологию дублирования и получения огнеупорной модели;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 моделирование восковой композиции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обработки и припасовки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 на рабочую модель;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постановки зубов и замены воскового базиса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 на пластмассовый;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технологию починки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бюгельных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протезов;</w:t>
            </w:r>
            <w:r w:rsid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изготовления литниковых систем и литья стоматологических сплавов при изготовлении каркаса </w:t>
            </w:r>
            <w:proofErr w:type="spellStart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бюгельного</w:t>
            </w:r>
            <w:proofErr w:type="spellEnd"/>
            <w:r w:rsidRPr="00A86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зубного протеза</w:t>
            </w:r>
          </w:p>
        </w:tc>
      </w:tr>
      <w:tr w:rsidR="00A86555" w:rsidRPr="00ED7F06" w:rsidTr="00A964CA">
        <w:trPr>
          <w:trHeight w:val="433"/>
          <w:jc w:val="center"/>
        </w:trPr>
        <w:tc>
          <w:tcPr>
            <w:tcW w:w="10173" w:type="dxa"/>
            <w:gridSpan w:val="3"/>
            <w:shd w:val="clear" w:color="auto" w:fill="F2DBDB" w:themeFill="accent2" w:themeFillTint="33"/>
            <w:vAlign w:val="center"/>
          </w:tcPr>
          <w:p w:rsidR="00A86555" w:rsidRPr="00ED7F06" w:rsidRDefault="00A86555" w:rsidP="00F07753">
            <w:pPr>
              <w:tabs>
                <w:tab w:val="num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ПМ.0</w:t>
            </w:r>
            <w:r w:rsidR="00F0775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F07753" w:rsidRPr="00F0775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="00F07753" w:rsidRPr="00F0775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F07753" w:rsidRPr="00F07753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 xml:space="preserve"> аппаратов челюстно-лицевых протезов</w:t>
            </w:r>
          </w:p>
        </w:tc>
      </w:tr>
      <w:tr w:rsidR="00A8655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A86555" w:rsidRPr="00ED7F06" w:rsidRDefault="00A86555" w:rsidP="00F0775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ПК </w:t>
            </w:r>
            <w:r w:rsidR="00F0775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A86555" w:rsidRPr="00ED7F06" w:rsidRDefault="00F07753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Изготавливать основные съемные и несъемные </w:t>
            </w:r>
            <w:proofErr w:type="spellStart"/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ортодонтические</w:t>
            </w:r>
            <w:proofErr w:type="spellEnd"/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аппараты с учетом </w:t>
            </w: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индивидуальных особенностей пациента</w:t>
            </w:r>
            <w:r w:rsidR="00A86555"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A86555" w:rsidRPr="00ED7F06" w:rsidRDefault="00A86555" w:rsidP="00F077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lastRenderedPageBreak/>
              <w:t>иметь практический опыт:</w:t>
            </w:r>
            <w:r w:rsidRPr="004D0C9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изготовления элементов </w:t>
            </w:r>
            <w:proofErr w:type="spellStart"/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с различным принципом действия;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рабочих и контрольных моделей;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нанесения рисунка </w:t>
            </w:r>
            <w:proofErr w:type="spellStart"/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ортодонтического</w:t>
            </w:r>
            <w:proofErr w:type="spellEnd"/>
            <w:r w:rsidR="00F07753"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аппарата на модель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4D15" w:rsidRPr="00964D15" w:rsidRDefault="00A8655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основные виды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заказ-наряд;</w:t>
            </w:r>
          </w:p>
          <w:p w:rsidR="00A86555" w:rsidRPr="00ED7F06" w:rsidRDefault="00A8655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ортодонтии;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рабочего места зубного техника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изготовлении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анатомо-физиологические особенности зубочелюстной системы у детей на разных этапах развития;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зубочелюстных аномалиях, их классификации и причины возникновения;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принципы конструирования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классификацию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съемных и несъемных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механического, функционального и комбинированного действия;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биомеханику передвижения зубов;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клинико-лабораторные этапы и технологию изготовления </w:t>
            </w:r>
            <w:proofErr w:type="spellStart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и применяемые материалы;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D15"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r w:rsid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зубного протезирования у детей</w:t>
            </w:r>
          </w:p>
        </w:tc>
      </w:tr>
      <w:tr w:rsidR="00964D1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964D15" w:rsidRPr="00ED7F06" w:rsidRDefault="00964D15" w:rsidP="00F0775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964D15" w:rsidRPr="00ED7F06" w:rsidRDefault="00964D15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Изготавливать фиксирующие и </w:t>
            </w:r>
            <w:proofErr w:type="spellStart"/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репонирующие</w:t>
            </w:r>
            <w:proofErr w:type="spellEnd"/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аппараты</w:t>
            </w:r>
            <w:r w:rsidRPr="00ED7F0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964D15" w:rsidRPr="00ED7F06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4D0C9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изготовления элементов </w:t>
            </w:r>
            <w:proofErr w:type="spellStart"/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с различным принципом действия;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рабочих и контрольных моделей;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нанесения рисунка </w:t>
            </w:r>
            <w:proofErr w:type="spellStart"/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ортодонтического</w:t>
            </w:r>
            <w:proofErr w:type="spellEnd"/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аппарата на модель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4D15" w:rsidRPr="00964D15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основные виды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заказ-наряд;</w:t>
            </w:r>
          </w:p>
          <w:p w:rsidR="00964D15" w:rsidRPr="00ED7F06" w:rsidRDefault="00964D1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ортодонтии;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рабочего места зубного техника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изготовлении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анатомо-физиологические особенности зубочелюстной системы у детей на разных этапах развития;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зубочелюстных аномалиях, их классификации и причины возникновения;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принципы конструирования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классификацию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съемных и несъемных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механического, функционального и комбинированного действия;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биомеханику передвижения зубов;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клинико-лабораторные этапы и технологию изготовления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и применяемые материалы;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зубного протезирования у детей</w:t>
            </w:r>
          </w:p>
        </w:tc>
      </w:tr>
      <w:tr w:rsidR="00964D1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964D15" w:rsidRPr="00ED7F06" w:rsidRDefault="00964D15" w:rsidP="00F0775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964D15" w:rsidRPr="00ED7F06" w:rsidRDefault="00964D15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Изготавливать замещающие протезы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964D15" w:rsidRPr="00964D15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4D0C9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рабочих и контрольных моделей;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основные виды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заказ-наряд;</w:t>
            </w:r>
          </w:p>
          <w:p w:rsidR="00964D15" w:rsidRPr="00ED7F06" w:rsidRDefault="00964D1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ортодонтии;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рабочего места зубного техника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изготовлении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анатомо-физиологические особенности зубочелюстной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системы у детей на разных этапах развития;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зубочелюстных аномалиях, их классификации и причины возникновения;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принципы конструирования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классификацию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съемных и несъемных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механического, функционального и комбинированного действия;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биомеханику передвижения зубов;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клинико-лабораторные этапы и технологию изготовления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аратов и применяемые материалы;</w:t>
            </w:r>
          </w:p>
        </w:tc>
      </w:tr>
      <w:tr w:rsidR="00964D1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964D15" w:rsidRPr="00ED7F06" w:rsidRDefault="00964D15" w:rsidP="00F0775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  <w:r w:rsidRPr="00ED7F0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964D15" w:rsidRPr="00ED7F06" w:rsidRDefault="00964D15" w:rsidP="00704C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Изготавливать обтураторы при расщелинах твердого и мягкого неба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964D15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4D0C9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рабочих и контрольных моделей;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4D15" w:rsidRPr="00964D15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параллелометрию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изготавливать основные виды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заказ-наряд;</w:t>
            </w:r>
          </w:p>
          <w:p w:rsidR="00964D15" w:rsidRPr="00ED7F06" w:rsidRDefault="00964D1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ортодонтии;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рабочего места зубного техника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изготовлении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анатомо-физиологические особенности зубочелюстной системы у детей на разных этапах развития;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зубочелюстных аномалиях, их классификации и причины возникновения;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принципы конструирования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классификацию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съемных и несъемных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механического, функционального и комбинированного действия;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биомеханику передвижения зубов;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клинико-лабораторные этапы и технологию изготовления </w:t>
            </w:r>
            <w:proofErr w:type="spellStart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ортодонтических</w:t>
            </w:r>
            <w:proofErr w:type="spellEnd"/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аратов и применяемые материалы;</w:t>
            </w:r>
          </w:p>
        </w:tc>
      </w:tr>
      <w:tr w:rsidR="00964D15" w:rsidRPr="00ED7F06" w:rsidTr="00ED7F06">
        <w:trPr>
          <w:jc w:val="center"/>
        </w:trPr>
        <w:tc>
          <w:tcPr>
            <w:tcW w:w="1781" w:type="dxa"/>
            <w:shd w:val="clear" w:color="auto" w:fill="FFFF99"/>
          </w:tcPr>
          <w:p w:rsidR="00964D15" w:rsidRPr="00ED7F06" w:rsidRDefault="00964D15" w:rsidP="00704C9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ПК 3</w:t>
            </w:r>
            <w:r w:rsidRPr="001B1CF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964D15" w:rsidRPr="00ED7F06" w:rsidRDefault="00964D15" w:rsidP="00674D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07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Изготавливать лечебно-профилактические аппараты (шины)</w:t>
            </w:r>
          </w:p>
        </w:tc>
        <w:tc>
          <w:tcPr>
            <w:tcW w:w="5768" w:type="dxa"/>
            <w:shd w:val="clear" w:color="auto" w:fill="E5DFEC" w:themeFill="accent4" w:themeFillTint="33"/>
          </w:tcPr>
          <w:p w:rsidR="00964D15" w:rsidRPr="00F07753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иметь практический опыт:</w:t>
            </w:r>
            <w:r w:rsidRPr="004D0C94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F07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рабочих и контрольных моделей;</w:t>
            </w:r>
          </w:p>
          <w:p w:rsidR="00964D15" w:rsidRPr="00964D15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уметь: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4D15" w:rsidRPr="00ED7F06" w:rsidRDefault="00964D15" w:rsidP="00BE07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рабочее место;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заказ-наряд;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основные виды челюстно-лицевых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лечебно-профилактические челюстно-лицевые аппараты (шины);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4D15" w:rsidRPr="00964D15" w:rsidRDefault="00964D1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F06">
              <w:rPr>
                <w:rFonts w:ascii="Times New Roman" w:eastAsia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  <w:t>знать:</w:t>
            </w:r>
            <w:r w:rsidRPr="00E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4D15" w:rsidRPr="00ED7F06" w:rsidRDefault="00964D15" w:rsidP="00964D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челюстно-лицевой ортопедии;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развития челюстно-лицевой ортопедии;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челюстно-лицевой ортопедии с другими науками и дисциплинами;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челюстно-лицевых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травмы, повреждения, их классификацию;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огнестрельные повреждения челюстно-лицевой области, их особенности;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ортопедическую помощь на этапах медицинской эвакуации;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неогнестрельные переломы челюстей, их классификации и механизм смещения отломков;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особенностей ухода и питания челюстно-лицевых больных;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борьбы с осложнениями на этапах медицинской эвакуации;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лечения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переломов челюстей;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изготовления шины (каппы).</w:t>
            </w:r>
          </w:p>
        </w:tc>
      </w:tr>
    </w:tbl>
    <w:p w:rsidR="00704C9F" w:rsidRPr="00704C9F" w:rsidRDefault="00704C9F" w:rsidP="00704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57" w:name="_Toc149687664"/>
      <w:bookmarkStart w:id="58" w:name="_Toc149688015"/>
      <w:bookmarkStart w:id="59" w:name="_Toc149688179"/>
      <w:bookmarkStart w:id="60" w:name="_Toc149688203"/>
      <w:bookmarkStart w:id="61" w:name="_Toc149688259"/>
      <w:bookmarkStart w:id="62" w:name="_Toc149693826"/>
      <w:bookmarkStart w:id="63" w:name="_Toc283809676"/>
    </w:p>
    <w:p w:rsidR="00704C9F" w:rsidRPr="006E0842" w:rsidRDefault="00704C9F" w:rsidP="00A964CA">
      <w:pPr>
        <w:keepNext/>
        <w:pageBreakBefore/>
        <w:widowControl w:val="0"/>
        <w:numPr>
          <w:ilvl w:val="0"/>
          <w:numId w:val="44"/>
        </w:numPr>
        <w:suppressAutoHyphens/>
        <w:spacing w:after="0" w:line="240" w:lineRule="auto"/>
        <w:ind w:left="357" w:hanging="35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64" w:name="_Toc356931015"/>
      <w:r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 xml:space="preserve">ДОКУМЕНТЫ, РЕГЛАМЕНТИРУЮЩИЕ СОДЕРЖАНИЕ И ОРГАНИЗАЦИЮ ОБРАЗОВАТЕЛЬНОГО ПРОЦЕССА ПРИ РЕАЛИЗАЦИИ 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293811" w:rsidRPr="006E0842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>ППССЗ</w:t>
      </w:r>
    </w:p>
    <w:p w:rsidR="006E0842" w:rsidRDefault="006E084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</w:pP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В соответствии с </w:t>
      </w:r>
      <w:r w:rsidRPr="00704C9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ФГОС СПО от </w:t>
      </w:r>
      <w:r w:rsidR="00964D15" w:rsidRPr="00964D1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06.07.2022 № 531 </w:t>
      </w:r>
      <w:r w:rsidRPr="00704C9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704C9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содержание и организация образовательного процесса при реализации данной </w:t>
      </w:r>
      <w:r w:rsidR="00FB07E2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регламентируется учебным планом; рабочими программами циклов (модулей); материалами, обеспечивающими качество </w:t>
      </w:r>
      <w:r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>подготовки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воспитания обучающихся; программами учебных и производственных практик; годовым календарным учебным графиком, а также методическими материалами, обеспечивающими реализацию соответствующих </w:t>
      </w:r>
      <w:r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>образовательных технологий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65" w:name="_Toc149688206"/>
      <w:bookmarkStart w:id="66" w:name="_Toc149688262"/>
      <w:bookmarkStart w:id="67" w:name="_Toc149693829"/>
      <w:bookmarkStart w:id="68" w:name="_Toc283809677"/>
      <w:bookmarkStart w:id="69" w:name="_Toc356931016"/>
      <w:bookmarkStart w:id="70" w:name="_Toc149688204"/>
      <w:bookmarkStart w:id="71" w:name="_Toc149688260"/>
      <w:bookmarkStart w:id="72" w:name="_Toc149693827"/>
      <w:r w:rsidRPr="00D35213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4.1.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Календарный учебный график</w:t>
      </w:r>
      <w:bookmarkEnd w:id="65"/>
      <w:bookmarkEnd w:id="66"/>
      <w:bookmarkEnd w:id="67"/>
      <w:bookmarkEnd w:id="68"/>
      <w:bookmarkEnd w:id="69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Последовательность реализации </w:t>
      </w:r>
      <w:r w:rsidR="00FB0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ППССЗ </w:t>
      </w:r>
      <w:r w:rsidR="00FB07E2"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по</w:t>
      </w:r>
      <w:r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31.02.05 </w:t>
      </w:r>
      <w:r w:rsidRPr="00E5142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годам (включая теоретическое обучение, практики, промежуточные и итоговую аттестации, каникулы) приводится в </w:t>
      </w:r>
      <w:r w:rsidRPr="00704C9F">
        <w:rPr>
          <w:rFonts w:ascii="Times New Roman" w:eastAsia="Times New Roman" w:hAnsi="Times New Roman" w:cs="Times New Roman"/>
          <w:i/>
          <w:color w:val="0000FF"/>
          <w:sz w:val="28"/>
          <w:szCs w:val="24"/>
          <w:u w:val="single"/>
          <w:lang w:eastAsia="ru-RU"/>
        </w:rPr>
        <w:t>Приложении 1.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73" w:name="_Toc356931017"/>
      <w:bookmarkStart w:id="74" w:name="_Toc283809678"/>
      <w:r w:rsidRPr="00D35213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4.2.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Учебный план</w:t>
      </w:r>
      <w:bookmarkEnd w:id="70"/>
      <w:bookmarkEnd w:id="71"/>
      <w:bookmarkEnd w:id="72"/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 подготовки</w:t>
      </w:r>
      <w:bookmarkEnd w:id="73"/>
      <w:bookmarkEnd w:id="74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>См. Приложение 1.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05B1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>Учебный план</w:t>
      </w:r>
      <w:r w:rsidR="00A964CA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разработан на основе Федерального государственного образовательного стандарта по специальности среднего профессионального образования утвер</w:t>
      </w:r>
      <w:r w:rsidR="00964D15">
        <w:rPr>
          <w:rFonts w:ascii="Times New Roman" w:eastAsia="Times New Roman" w:hAnsi="Times New Roman" w:cs="Times New Roman"/>
          <w:sz w:val="28"/>
          <w:szCs w:val="24"/>
          <w:lang w:eastAsia="ru-RU"/>
        </w:rPr>
        <w:t>жденного приказом Министерства Просвещения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Российской Федерации </w:t>
      </w:r>
      <w:r w:rsidR="00964D15" w:rsidRPr="00964D1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06.07.2022 № 531</w:t>
      </w:r>
      <w:r w:rsidR="00964D1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Pr="00D35213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D35213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D35213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Учебный процесс организован в соответствии с учебным планом - нормативный срок освоения </w:t>
      </w:r>
      <w:r w:rsidR="00FB07E2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базовой подготовки при очной форме получения образования составляет </w:t>
      </w:r>
      <w:r w:rsidR="00964D15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года 10 месяцев.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Максимальный объем учебной нагрузки обучающегося составляет 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54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академических часа в неделю, включая все виды аудиторной и внеаудиторной (самостоятельной) учебной работы по освоению 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подготовки специалистов среднего звена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Максимальный объем аудиторной учебной нагрузки при очной форме обучения составляет 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36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академических часов в неделю. Учебный процесс организован по </w:t>
      </w:r>
      <w:r w:rsidR="009F657D">
        <w:rPr>
          <w:rFonts w:ascii="Times New Roman" w:eastAsia="Times New Roman" w:hAnsi="Times New Roman" w:cs="Times New Roman"/>
          <w:sz w:val="28"/>
          <w:szCs w:val="24"/>
          <w:lang w:eastAsia="ru-RU"/>
        </w:rPr>
        <w:t>пяти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дневной рабочей неделе, предусмотрена группировка парами.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Текущий контроль по дисциплинам, междисциплинарным курсам (МДК), профессиональным модулям (ПМ) проводится в форме опроса (индивидуального, фронтального), выполнения тестовых заданий (как в письменной форме, так и с использованием ТСО), выполнения практических заданий, решения проблемно-ситуационных задач, задач по неотложной помощи, выполнения манипуляций. Предусмотрены рубежные контроли, контрольные работы по разделам дисциплин, МДК. </w:t>
      </w:r>
      <w:r w:rsidR="00556CDE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текущего контроля созданы фонды оценочных средств по каждой учебной дисциплине и МДК.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Консультации 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обучающихся по очной и очно-заочной формам обучения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предусмотрены в объёме </w:t>
      </w:r>
      <w:r w:rsidR="00532FE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>а на одного обучающегося на каждый учебный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год. Организуются индивидуально со студентами или с группой студентов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>, пис</w:t>
      </w:r>
      <w:r w:rsidR="00556CDE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менно или устно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том числе при подготовке к экзаменам, 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практикам,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</w:t>
      </w:r>
      <w:r w:rsidR="00532FE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Проводятся преподавателем или группой преподавателей (при подготовке к комплексным занятиям). </w:t>
      </w:r>
    </w:p>
    <w:p w:rsidR="00674D4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Практикоориентированность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</w:t>
      </w:r>
      <w:r w:rsidR="00964D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66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%</w:t>
      </w:r>
    </w:p>
    <w:p w:rsidR="00B5198E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Практические занятия как составная часть профессиональных модулей проводятся в виде фантомного, курса в специально оборудованных кабинетах и лабораториях. </w:t>
      </w:r>
    </w:p>
    <w:p w:rsidR="00674D4F" w:rsidRPr="00674D4F" w:rsidRDefault="00674D4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74D4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Практическая подготовка</w:t>
      </w:r>
      <w:r w:rsidRPr="00674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осуществляется в форме учебной и производственной практик.</w:t>
      </w:r>
    </w:p>
    <w:p w:rsidR="00B5198E" w:rsidRDefault="00B5198E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198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Учебная и производственная практика</w:t>
      </w:r>
      <w:r w:rsidR="005B6E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объеме </w:t>
      </w:r>
      <w:r w:rsidR="00964D15" w:rsidRPr="00964D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15</w:t>
      </w:r>
      <w:r w:rsidR="005B6EA5" w:rsidRPr="005B6EA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="00A964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провод</w:t>
      </w:r>
      <w:r w:rsidR="00A964CA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тся колледжем концентрировано и рассредоточено, чередуясь с теоретическими и практическими занятиями.</w:t>
      </w:r>
    </w:p>
    <w:p w:rsidR="00E4150D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>Учебная практика</w:t>
      </w:r>
      <w:r w:rsidR="00A964CA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 xml:space="preserve"> 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объеме </w:t>
      </w:r>
      <w:r w:rsidR="00674D4F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E4150D" w:rsidRPr="00E415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="00A964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проводится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концентрировано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лабораториях под руководством преподавателя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E4150D" w:rsidRDefault="00E4150D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ПМ.01 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</w:t>
      </w:r>
      <w:r w:rsidR="00964D15" w:rsidRPr="00964D1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Выполнение подготовительных организационно-технологических процедур при изготовлении зубных протезов и аппаратов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- 1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неделя (2 семестр); </w:t>
      </w:r>
    </w:p>
    <w:p w:rsidR="006E0842" w:rsidRDefault="00E4150D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ПМ.02 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</w:t>
      </w:r>
      <w:r w:rsidR="00964D15" w:rsidRPr="00964D1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Изготовление съемных пластинчатых, несъемных </w:t>
      </w:r>
      <w:proofErr w:type="spellStart"/>
      <w:r w:rsidR="00964D15" w:rsidRPr="00964D1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бюгельных</w:t>
      </w:r>
      <w:proofErr w:type="spellEnd"/>
      <w:r w:rsidR="00964D15" w:rsidRPr="00964D1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протезов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неделя (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семестр).</w:t>
      </w:r>
      <w:r w:rsidR="00A964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E0842" w:rsidRDefault="006E0842" w:rsidP="006E084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по ПМ.0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</w:t>
      </w:r>
      <w:r w:rsidR="006C2B59" w:rsidRPr="006C2B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Изготовление </w:t>
      </w:r>
      <w:proofErr w:type="spellStart"/>
      <w:r w:rsidR="006C2B59" w:rsidRPr="006C2B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ортодонтических</w:t>
      </w:r>
      <w:proofErr w:type="spellEnd"/>
      <w:r w:rsidR="006C2B59" w:rsidRPr="006C2B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аппаратов челюстно-лицевых протезов</w:t>
      </w:r>
      <w:r w:rsidRPr="00E4150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- 1 неделя (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семестр). </w:t>
      </w:r>
    </w:p>
    <w:p w:rsidR="00E4150D" w:rsidRDefault="00E4150D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родолжительность учебной практики составляет </w:t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академических часов в день. </w:t>
      </w:r>
    </w:p>
    <w:p w:rsidR="00F41E1B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 xml:space="preserve">Производственная </w:t>
      </w:r>
      <w:r w:rsidRPr="005B6EA5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>практика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объеме 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E4150D" w:rsidRPr="00E415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проводится колледжем рассредоточено, чередуясь с теоретическими и практическими занятиями</w:t>
      </w:r>
      <w:r w:rsidR="00F41E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виду профессиональной деятельности</w:t>
      </w:r>
      <w:r w:rsidR="00E41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6C2B59" w:rsidRPr="006C2B59" w:rsidRDefault="006C2B59" w:rsidP="006C2B59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ПМ.01 «Выполнение подготовительных организационно-технологических процедур при изготовлении зубных протезов и аппаратов» - 1 неделя (2 семестр); </w:t>
      </w:r>
    </w:p>
    <w:p w:rsidR="006C2B59" w:rsidRPr="006C2B59" w:rsidRDefault="006C2B59" w:rsidP="006C2B59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ПМ.02 «Изготовление съемных пластинчатых, несъемных </w:t>
      </w:r>
      <w:proofErr w:type="spellStart"/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бюгельных</w:t>
      </w:r>
      <w:proofErr w:type="spellEnd"/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протезов» 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(3 семестр). </w:t>
      </w:r>
    </w:p>
    <w:p w:rsidR="00F41E1B" w:rsidRPr="006E0842" w:rsidRDefault="006C2B59" w:rsidP="006C2B59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ПМ.03 «Изготовление </w:t>
      </w:r>
      <w:proofErr w:type="spellStart"/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ортодонтических</w:t>
      </w:r>
      <w:proofErr w:type="spellEnd"/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аппаратов челюстно-лицевых протезов» 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(4 семестр).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Продолжительность учебной и производственной практик</w:t>
      </w:r>
      <w:r w:rsidR="005B6E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весь курс обучения составляет </w:t>
      </w:r>
      <w:r w:rsidR="006C2B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соответствует ФГОС СПО. Учебная практика и производственная практика проводятся при освоении студентами профессиональных компетенций в рамках профессиональных модулей.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Цели и задачи, программы и формы отчетности отражены в программах по каждому виду практики. Производственная практика проводится в учреждениях здравоохранения и других стоматологических организациях, направление деятельности которых соответствует профилю подготовки обучающихся. Аттестация по итогам </w:t>
      </w:r>
      <w:r w:rsidR="002034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учебной и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производственной практик проводится в форме </w:t>
      </w:r>
      <w:r w:rsidR="002034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дифференцированного зачета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результатов практик</w:t>
      </w:r>
      <w:r w:rsidR="00556CDE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подтвержденных документами соответствующих организаций</w:t>
      </w:r>
      <w:r w:rsidR="002034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здравоохранения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Промежуточная аттестация проводится в форме дифференцированных зачётов, экзаменов. Оценки </w:t>
      </w:r>
      <w:r w:rsidRPr="005B6EA5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«</w:t>
      </w:r>
      <w:r w:rsidRPr="005B6EA5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 xml:space="preserve">отлично», «хорошо», «удовлетворительно», </w:t>
      </w:r>
      <w:r w:rsidRPr="005B6EA5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lastRenderedPageBreak/>
        <w:t>«неудовлетворительно»</w:t>
      </w:r>
      <w:r w:rsidRPr="00704C9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,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также </w:t>
      </w:r>
      <w:r w:rsidRPr="005B6EA5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>«зачтено»</w:t>
      </w:r>
      <w:r w:rsidR="00A964CA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выставляются в соответствии с критериями оценок по дисциплине, МДК, ПМ. С учётом модульной системы обучения промежуточная аттестация </w:t>
      </w:r>
      <w:r w:rsidR="00A964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МДК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выносится в сессию, а проводится по завершении обучения по всем МДК модуля и прохож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дении всех видов практики по ПМ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Промежуточная аттестация в форме экзамена проводится в день, освобожденный от других форм учебной нагрузки. Промежуточная аттестация проводится за счет часов, отведенных на освоение соответствующего модуля или дисциплины. </w:t>
      </w:r>
      <w:r w:rsidRPr="005B6EA5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Количество экзаменов в каждом учебном году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процессе промежуточной аттестации студентов не превышает 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количество зачетов и дифференцированных зачетов – </w:t>
      </w:r>
      <w:r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556CDE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Государственная и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тоговая аттестация </w:t>
      </w:r>
      <w:r w:rsidR="005B6E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объеме </w:t>
      </w:r>
      <w:r w:rsidR="006C2B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5B6EA5" w:rsidRPr="005B6EA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недель</w:t>
      </w:r>
      <w:r w:rsidR="00A964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проводится в форме 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проведения государственного экзамена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Время на подготовку 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</w:t>
      </w:r>
      <w:r w:rsidR="006C2B59"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государственно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му</w:t>
      </w:r>
      <w:r w:rsidR="006C2B59"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экзамен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</w:t>
      </w:r>
      <w:r w:rsidR="006C2B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556C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на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ег</w:t>
      </w:r>
      <w:proofErr w:type="spellEnd"/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проведение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A964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6C2B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неделя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Промежуточные аттестации и государственная итоговая аттестация позволяют оценить степень овладения студентами и выпускниками установленных ФГОС СПО по данной специальности общими и профессиональными компетенциями.</w:t>
      </w:r>
    </w:p>
    <w:p w:rsidR="00704C9F" w:rsidRPr="001367D0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</w:pPr>
      <w:r w:rsidRPr="001367D0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 xml:space="preserve">Вариативная часть </w:t>
      </w:r>
      <w:r w:rsidR="00293811" w:rsidRPr="001367D0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ППССЗ</w:t>
      </w:r>
      <w:r w:rsidRPr="001367D0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.</w:t>
      </w:r>
    </w:p>
    <w:p w:rsidR="00704C9F" w:rsidRPr="001367D0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67D0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Распределение вариативной части (</w:t>
      </w:r>
      <w:r w:rsidR="006C2B59" w:rsidRPr="006C2B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833 </w:t>
      </w:r>
      <w:r w:rsidRPr="001367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ч.</w:t>
      </w:r>
      <w:r w:rsidRPr="001367D0">
        <w:rPr>
          <w:rFonts w:ascii="Times New Roman" w:eastAsia="Times New Roman" w:hAnsi="Times New Roman" w:cs="Times New Roman"/>
          <w:sz w:val="28"/>
          <w:szCs w:val="24"/>
          <w:lang w:eastAsia="ru-RU"/>
        </w:rPr>
        <w:t>) проводилось с учётом индивидуальных запросов обучающихс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я и потребностей работодателей и в</w:t>
      </w:r>
      <w:r w:rsidRPr="001367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целях более прочного овладения </w:t>
      </w:r>
      <w:r w:rsidR="001367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профессиональными компетенциями и </w:t>
      </w:r>
      <w:r w:rsidRPr="001367D0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всеми видами профессиональной деятельности</w:t>
      </w:r>
      <w:r w:rsid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учебных кабинетов, лабораторий в рабочем учебном плане в основном соответствует примерному перечню, содержащемуся в ФГОС СПО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.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Отдельные учебные кабинеты и лаборатории имеют комплексный характер, т.е. объединяют 2-3 учебных кабинета (лаборатории) из примерного перечня</w:t>
      </w:r>
      <w:r w:rsidR="002938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оборудованы необходимыми техническими средствами обучения, наглядными пособиями по специальности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лабораториях установлено современное стоматологическое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оборудование.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75" w:name="_Toc283809679"/>
      <w:bookmarkStart w:id="76" w:name="_Toc356931018"/>
      <w:r w:rsidRPr="009A0032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4.3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Аннотации </w:t>
      </w:r>
      <w:r w:rsidR="00C3783D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рабочих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 программ учебных дисциплин</w:t>
      </w:r>
      <w:bookmarkEnd w:id="75"/>
      <w:bookmarkEnd w:id="76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>(Приложение 2)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77" w:name="_Toc283716744"/>
      <w:bookmarkStart w:id="78" w:name="_Toc283809680"/>
      <w:bookmarkStart w:id="79" w:name="_Toc356931019"/>
      <w:r w:rsidRPr="009A0032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4.4.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Рабочие программы учебных курсов, предметов, дисциплин (модулей)</w:t>
      </w:r>
      <w:bookmarkEnd w:id="77"/>
      <w:bookmarkEnd w:id="78"/>
      <w:bookmarkEnd w:id="79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Рабочие программы учебных курсов, дисциплин (модулей) разработаны в соответствии с требованиями ФГОС СПО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2E3BF9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учебным планом и имеются в отделении Стоматология </w:t>
      </w:r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, педагогов, учебных кабинетах.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80" w:name="_Toc283809681"/>
      <w:bookmarkStart w:id="81" w:name="_Toc356931020"/>
      <w:r w:rsidRPr="009A0032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4.5.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Программы </w:t>
      </w:r>
      <w:bookmarkEnd w:id="80"/>
      <w:bookmarkEnd w:id="81"/>
      <w:r w:rsidR="00765C89" w:rsidRPr="00765C89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практик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ФГОС СПО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раздел </w:t>
      </w:r>
      <w:r w:rsidR="002938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подготовки специалистов среднего звена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Практики закрепляют знания и умения, приобретаемые обучающимися в результате освоения теоретических курсов, </w:t>
      </w:r>
      <w:r w:rsidR="002938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профессиональных модулей,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вырабатывают практические навыки и способствуют комплексному формированию общекультурных (универсальных) и профессиональных компетенций обучающихся.</w:t>
      </w:r>
    </w:p>
    <w:p w:rsid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Подготовка </w:t>
      </w:r>
      <w:r w:rsidR="00B15D52">
        <w:rPr>
          <w:rFonts w:ascii="Times New Roman" w:eastAsia="Times New Roman" w:hAnsi="Times New Roman" w:cs="Times New Roman"/>
          <w:sz w:val="28"/>
          <w:szCs w:val="24"/>
          <w:lang w:eastAsia="ru-RU"/>
        </w:rPr>
        <w:t>зубного техника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A0032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9A0032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предполагает изучение практической деятельности стоматологических организаций и лече</w:t>
      </w:r>
      <w:r w:rsidR="00765C89">
        <w:rPr>
          <w:rFonts w:ascii="Times New Roman" w:eastAsia="Times New Roman" w:hAnsi="Times New Roman" w:cs="Times New Roman"/>
          <w:sz w:val="28"/>
          <w:szCs w:val="24"/>
          <w:lang w:eastAsia="ru-RU"/>
        </w:rPr>
        <w:t>бно-профилактических учреждений.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65C89" w:rsidRPr="00704C9F" w:rsidRDefault="00765C8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5C89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 учебной практики – закрепление практических навыков по дифференцированному и смешанному приему стоматологических больных, изучение организационных форм стоматологической службы в лечебно-профилактических учреждениях, совершенствование мануальных умений и теоретических знаний, полученных в период обучения.</w:t>
      </w:r>
    </w:p>
    <w:p w:rsidR="00704C9F" w:rsidRDefault="00765C8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5C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реализации данной ППССЗ предусматриваются следующие виды </w:t>
      </w:r>
      <w:r w:rsidRPr="00765C8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учебных практик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продолжительность </w:t>
      </w:r>
      <w:r w:rsidR="00B15D52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704C9F" w:rsidRPr="00704C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недели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tbl>
      <w:tblPr>
        <w:tblStyle w:val="1f1"/>
        <w:tblW w:w="0" w:type="auto"/>
        <w:tblInd w:w="108" w:type="dxa"/>
        <w:tblLook w:val="04A0" w:firstRow="1" w:lastRow="0" w:firstColumn="1" w:lastColumn="0" w:noHBand="0" w:noVBand="1"/>
      </w:tblPr>
      <w:tblGrid>
        <w:gridCol w:w="1668"/>
        <w:gridCol w:w="8255"/>
      </w:tblGrid>
      <w:tr w:rsidR="00765C89" w:rsidRPr="00765C89" w:rsidTr="00B15D52">
        <w:tc>
          <w:tcPr>
            <w:tcW w:w="1668" w:type="dxa"/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sz w:val="26"/>
                <w:szCs w:val="26"/>
              </w:rPr>
              <w:t>ПМ.00</w:t>
            </w:r>
          </w:p>
        </w:tc>
        <w:tc>
          <w:tcPr>
            <w:tcW w:w="8255" w:type="dxa"/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sz w:val="26"/>
                <w:szCs w:val="26"/>
              </w:rPr>
              <w:t>Профессиональные модули</w:t>
            </w:r>
          </w:p>
        </w:tc>
      </w:tr>
      <w:tr w:rsidR="00765C89" w:rsidRPr="00765C89" w:rsidTr="00B15D52">
        <w:tc>
          <w:tcPr>
            <w:tcW w:w="1668" w:type="dxa"/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ПМ.01</w:t>
            </w:r>
          </w:p>
        </w:tc>
        <w:tc>
          <w:tcPr>
            <w:tcW w:w="8255" w:type="dxa"/>
          </w:tcPr>
          <w:p w:rsidR="00765C89" w:rsidRPr="00765C89" w:rsidRDefault="006C2B59" w:rsidP="00765C89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Выполнение подготовительных организационно-технологических процедур при изготовлении зубных протезов и аппаратов</w:t>
            </w:r>
          </w:p>
        </w:tc>
      </w:tr>
      <w:tr w:rsidR="00765C89" w:rsidRPr="00765C89" w:rsidTr="00B15D52">
        <w:tc>
          <w:tcPr>
            <w:tcW w:w="1668" w:type="dxa"/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УП.01</w:t>
            </w:r>
          </w:p>
        </w:tc>
        <w:tc>
          <w:tcPr>
            <w:tcW w:w="8255" w:type="dxa"/>
          </w:tcPr>
          <w:p w:rsidR="00765C89" w:rsidRPr="00765C89" w:rsidRDefault="00765C89" w:rsidP="00765C89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ПМ.01</w:t>
            </w:r>
          </w:p>
        </w:tc>
      </w:tr>
      <w:tr w:rsidR="00765C89" w:rsidRPr="00765C89" w:rsidTr="00B15D52">
        <w:tc>
          <w:tcPr>
            <w:tcW w:w="1668" w:type="dxa"/>
            <w:tcBorders>
              <w:bottom w:val="single" w:sz="4" w:space="0" w:color="auto"/>
            </w:tcBorders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ПМ.02</w:t>
            </w:r>
          </w:p>
        </w:tc>
        <w:tc>
          <w:tcPr>
            <w:tcW w:w="8255" w:type="dxa"/>
            <w:tcBorders>
              <w:bottom w:val="single" w:sz="4" w:space="0" w:color="auto"/>
            </w:tcBorders>
          </w:tcPr>
          <w:p w:rsidR="00765C89" w:rsidRPr="00765C89" w:rsidRDefault="006C2B59" w:rsidP="00765C89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Изготовление съемных пластинчатых, несъемных </w:t>
            </w:r>
            <w:proofErr w:type="spellStart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бюгельных</w:t>
            </w:r>
            <w:proofErr w:type="spellEnd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протезов</w:t>
            </w:r>
          </w:p>
        </w:tc>
      </w:tr>
      <w:tr w:rsidR="00765C89" w:rsidRPr="00765C89" w:rsidTr="00B15D52">
        <w:tc>
          <w:tcPr>
            <w:tcW w:w="1668" w:type="dxa"/>
          </w:tcPr>
          <w:p w:rsidR="00765C89" w:rsidRPr="00765C89" w:rsidRDefault="00765C89" w:rsidP="00765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УП.02</w:t>
            </w:r>
          </w:p>
        </w:tc>
        <w:tc>
          <w:tcPr>
            <w:tcW w:w="8255" w:type="dxa"/>
          </w:tcPr>
          <w:p w:rsidR="00765C89" w:rsidRPr="00765C89" w:rsidRDefault="00765C89" w:rsidP="00765C89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Учебная практика ПМ.02</w:t>
            </w:r>
          </w:p>
        </w:tc>
      </w:tr>
      <w:tr w:rsidR="003C184F" w:rsidRPr="00765C89" w:rsidTr="00B15D52">
        <w:tc>
          <w:tcPr>
            <w:tcW w:w="1668" w:type="dxa"/>
            <w:tcBorders>
              <w:bottom w:val="nil"/>
            </w:tcBorders>
          </w:tcPr>
          <w:p w:rsidR="003C184F" w:rsidRPr="00765C89" w:rsidRDefault="003C184F" w:rsidP="006C2B5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</w:t>
            </w:r>
            <w:r w:rsid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8255" w:type="dxa"/>
            <w:tcBorders>
              <w:bottom w:val="nil"/>
            </w:tcBorders>
          </w:tcPr>
          <w:p w:rsidR="003C184F" w:rsidRPr="00765C89" w:rsidRDefault="006C2B59" w:rsidP="00E978A7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</w:t>
            </w: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зготовление </w:t>
            </w:r>
            <w:proofErr w:type="spellStart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ортодонтических</w:t>
            </w:r>
            <w:proofErr w:type="spellEnd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аппаратов челюстно-лицевых протезов</w:t>
            </w:r>
          </w:p>
        </w:tc>
      </w:tr>
      <w:tr w:rsidR="003C184F" w:rsidRPr="00765C89" w:rsidTr="00B15D52">
        <w:tc>
          <w:tcPr>
            <w:tcW w:w="1668" w:type="dxa"/>
            <w:tcBorders>
              <w:bottom w:val="nil"/>
            </w:tcBorders>
          </w:tcPr>
          <w:p w:rsidR="003C184F" w:rsidRPr="00765C89" w:rsidRDefault="003C184F" w:rsidP="006C2B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УП.0</w:t>
            </w:r>
            <w:r w:rsidR="006C2B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255" w:type="dxa"/>
            <w:tcBorders>
              <w:bottom w:val="nil"/>
            </w:tcBorders>
          </w:tcPr>
          <w:p w:rsidR="003C184F" w:rsidRPr="00765C89" w:rsidRDefault="003C184F" w:rsidP="006C2B59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Учебная практика ПМ.0</w:t>
            </w:r>
            <w:r w:rsidR="006C2B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765C89" w:rsidRPr="00704C9F" w:rsidRDefault="00765C8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642D" w:rsidRPr="00704C9F" w:rsidRDefault="00E8642D" w:rsidP="00E8642D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i/>
          <w:color w:val="0000FF"/>
          <w:sz w:val="28"/>
          <w:szCs w:val="24"/>
          <w:u w:val="single"/>
          <w:lang w:eastAsia="ru-RU"/>
        </w:rPr>
        <w:t>Цель производственной практик</w:t>
      </w:r>
      <w:r w:rsidR="00B15D52">
        <w:rPr>
          <w:rFonts w:ascii="Times New Roman" w:eastAsia="Times New Roman" w:hAnsi="Times New Roman" w:cs="Times New Roman"/>
          <w:b/>
          <w:i/>
          <w:color w:val="0000FF"/>
          <w:sz w:val="28"/>
          <w:szCs w:val="24"/>
          <w:u w:val="single"/>
          <w:lang w:eastAsia="ru-RU"/>
        </w:rPr>
        <w:t>и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овладение студентами профессиональной деятельностью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соответствии с ФГОС СПО, закрепление, расширение, углубление и систематизация знаний, полученных при изучении профессионального цикла, на основе изучения деятельности конкретной стоматологической и лечебно-профилактической организации, приобретение первоначального практического опыта.</w:t>
      </w:r>
    </w:p>
    <w:p w:rsidR="00E8642D" w:rsidRPr="00E8642D" w:rsidRDefault="00E8642D" w:rsidP="00E864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данной ППССЗ предусматриваются следующие виды производственных практик (продолжительность </w:t>
      </w:r>
      <w:r w:rsidR="006C2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</w:t>
      </w:r>
      <w:r w:rsidRPr="00E8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</w:t>
      </w:r>
      <w:r w:rsidR="006C2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семестр </w:t>
      </w:r>
      <w:r w:rsidR="006C2B59"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2, </w:t>
      </w:r>
      <w:r w:rsidRPr="006C2B59">
        <w:rPr>
          <w:rFonts w:ascii="Times New Roman" w:eastAsia="Times New Roman" w:hAnsi="Times New Roman" w:cs="Times New Roman"/>
          <w:sz w:val="28"/>
          <w:szCs w:val="24"/>
          <w:lang w:eastAsia="ru-RU"/>
        </w:rPr>
        <w:t>3и 4</w:t>
      </w:r>
      <w:r w:rsidRPr="00E8642D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tbl>
      <w:tblPr>
        <w:tblStyle w:val="1f1"/>
        <w:tblW w:w="0" w:type="auto"/>
        <w:tblInd w:w="108" w:type="dxa"/>
        <w:tblLook w:val="04A0" w:firstRow="1" w:lastRow="0" w:firstColumn="1" w:lastColumn="0" w:noHBand="0" w:noVBand="1"/>
      </w:tblPr>
      <w:tblGrid>
        <w:gridCol w:w="1668"/>
        <w:gridCol w:w="8255"/>
      </w:tblGrid>
      <w:tr w:rsidR="00E8642D" w:rsidRPr="00765C89" w:rsidTr="003D213E">
        <w:tc>
          <w:tcPr>
            <w:tcW w:w="1668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sz w:val="26"/>
                <w:szCs w:val="26"/>
              </w:rPr>
              <w:t>ПМ.00</w:t>
            </w:r>
          </w:p>
        </w:tc>
        <w:tc>
          <w:tcPr>
            <w:tcW w:w="8255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sz w:val="26"/>
                <w:szCs w:val="26"/>
              </w:rPr>
              <w:t>Профессиональные модули</w:t>
            </w:r>
          </w:p>
        </w:tc>
      </w:tr>
      <w:tr w:rsidR="00E8642D" w:rsidRPr="00765C89" w:rsidTr="003D213E">
        <w:tc>
          <w:tcPr>
            <w:tcW w:w="1668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ПМ.01</w:t>
            </w:r>
          </w:p>
        </w:tc>
        <w:tc>
          <w:tcPr>
            <w:tcW w:w="8255" w:type="dxa"/>
          </w:tcPr>
          <w:p w:rsidR="00E8642D" w:rsidRPr="00765C89" w:rsidRDefault="006C2B59" w:rsidP="003D213E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Выполнение подготовительных организационно-технологических процедур при изготовлении зубных протезов и аппаратов</w:t>
            </w:r>
          </w:p>
        </w:tc>
      </w:tr>
      <w:tr w:rsidR="00E8642D" w:rsidRPr="00765C89" w:rsidTr="003D213E">
        <w:tc>
          <w:tcPr>
            <w:tcW w:w="1668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П.01</w:t>
            </w:r>
          </w:p>
        </w:tc>
        <w:tc>
          <w:tcPr>
            <w:tcW w:w="8255" w:type="dxa"/>
          </w:tcPr>
          <w:p w:rsidR="00E8642D" w:rsidRPr="00765C89" w:rsidRDefault="00E8642D" w:rsidP="003D213E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Производственная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 xml:space="preserve"> практика ПМ.01</w:t>
            </w:r>
          </w:p>
        </w:tc>
      </w:tr>
      <w:tr w:rsidR="00E8642D" w:rsidRPr="00765C89" w:rsidTr="003D213E">
        <w:tc>
          <w:tcPr>
            <w:tcW w:w="1668" w:type="dxa"/>
            <w:tcBorders>
              <w:bottom w:val="single" w:sz="4" w:space="0" w:color="auto"/>
            </w:tcBorders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5C8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ПМ.02</w:t>
            </w:r>
          </w:p>
        </w:tc>
        <w:tc>
          <w:tcPr>
            <w:tcW w:w="8255" w:type="dxa"/>
            <w:tcBorders>
              <w:bottom w:val="single" w:sz="4" w:space="0" w:color="auto"/>
            </w:tcBorders>
          </w:tcPr>
          <w:p w:rsidR="00E8642D" w:rsidRPr="00765C89" w:rsidRDefault="006C2B59" w:rsidP="003D213E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Изготовление съемных пластинчатых, несъемных </w:t>
            </w:r>
            <w:proofErr w:type="spellStart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бюгельных</w:t>
            </w:r>
            <w:proofErr w:type="spellEnd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протезов</w:t>
            </w:r>
          </w:p>
        </w:tc>
      </w:tr>
      <w:tr w:rsidR="00E8642D" w:rsidRPr="00765C89" w:rsidTr="00E8642D">
        <w:tc>
          <w:tcPr>
            <w:tcW w:w="1668" w:type="dxa"/>
          </w:tcPr>
          <w:p w:rsidR="00E8642D" w:rsidRPr="00765C89" w:rsidRDefault="00E8642D" w:rsidP="00E864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П.02</w:t>
            </w:r>
          </w:p>
        </w:tc>
        <w:tc>
          <w:tcPr>
            <w:tcW w:w="8255" w:type="dxa"/>
          </w:tcPr>
          <w:p w:rsidR="00E8642D" w:rsidRPr="00765C89" w:rsidRDefault="00E8642D" w:rsidP="003D213E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642D">
              <w:rPr>
                <w:rFonts w:ascii="Times New Roman" w:hAnsi="Times New Roman" w:cs="Times New Roman"/>
                <w:sz w:val="26"/>
                <w:szCs w:val="26"/>
              </w:rPr>
              <w:t>Производственная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 xml:space="preserve"> практика ПМ.02</w:t>
            </w:r>
          </w:p>
        </w:tc>
      </w:tr>
      <w:tr w:rsidR="00E8642D" w:rsidRPr="00765C89" w:rsidTr="00E8642D">
        <w:tc>
          <w:tcPr>
            <w:tcW w:w="1668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ПМ.03</w:t>
            </w:r>
          </w:p>
        </w:tc>
        <w:tc>
          <w:tcPr>
            <w:tcW w:w="8255" w:type="dxa"/>
          </w:tcPr>
          <w:p w:rsidR="00E8642D" w:rsidRPr="00765C89" w:rsidRDefault="006C2B59" w:rsidP="003D213E">
            <w:pPr>
              <w:ind w:firstLine="176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Изготовление </w:t>
            </w:r>
            <w:proofErr w:type="spellStart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ортодонтических</w:t>
            </w:r>
            <w:proofErr w:type="spellEnd"/>
            <w:r w:rsidRPr="006C2B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аппаратов челюстно-лицевых протезов</w:t>
            </w:r>
          </w:p>
        </w:tc>
      </w:tr>
      <w:tr w:rsidR="00E8642D" w:rsidRPr="00765C89" w:rsidTr="00E8642D">
        <w:tc>
          <w:tcPr>
            <w:tcW w:w="1668" w:type="dxa"/>
          </w:tcPr>
          <w:p w:rsidR="00E8642D" w:rsidRPr="00765C89" w:rsidRDefault="00E8642D" w:rsidP="003D2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255" w:type="dxa"/>
          </w:tcPr>
          <w:p w:rsidR="00E8642D" w:rsidRPr="00765C89" w:rsidRDefault="00E8642D" w:rsidP="00E8642D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Производственная</w:t>
            </w:r>
            <w:r w:rsidRPr="00765C89">
              <w:rPr>
                <w:rFonts w:ascii="Times New Roman" w:hAnsi="Times New Roman" w:cs="Times New Roman"/>
                <w:sz w:val="26"/>
                <w:szCs w:val="26"/>
              </w:rPr>
              <w:t xml:space="preserve"> практика ПМ.0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E8642D" w:rsidRDefault="00E8642D" w:rsidP="00E864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42D" w:rsidRPr="00E8642D" w:rsidRDefault="00E8642D" w:rsidP="00E864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проводятся в составе каждого профессионального модуля и являются его составной частью.</w:t>
      </w:r>
    </w:p>
    <w:p w:rsidR="00E8642D" w:rsidRPr="00E8642D" w:rsidRDefault="00E8642D" w:rsidP="00E864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студенты ведут дневники, в соответствии с заданием студенты оформляют отчеты. По итогам практики </w:t>
      </w:r>
      <w:r w:rsidRPr="00E86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оформляются аттестационные листы. Видом промежуточной аттестации по практике является дифференцированный зачет.</w:t>
      </w:r>
    </w:p>
    <w:p w:rsidR="00704C9F" w:rsidRPr="00704C9F" w:rsidRDefault="00704C9F" w:rsidP="009A003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Аттестация по итогам практики осуществляется на основе оценки решения </w:t>
      </w:r>
      <w:r w:rsidR="009A003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бучающимся задач практики, </w:t>
      </w:r>
      <w:r w:rsidR="009A00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результатов, подтвержденных соответствующей организацией здравоохранения, где студент проходил практику,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отзыва руководителей практики об уровне его знаний и квалификации. По результатам аттестации выставляется дифференцированная оценка по трехбалльной шкале: </w:t>
      </w:r>
      <w:r w:rsidRPr="005B6EA5">
        <w:rPr>
          <w:rFonts w:ascii="Times New Roman" w:eastAsia="Times New Roman" w:hAnsi="Times New Roman" w:cs="Times New Roman"/>
          <w:i/>
          <w:color w:val="0000FF"/>
          <w:sz w:val="28"/>
          <w:szCs w:val="24"/>
          <w:lang w:eastAsia="ru-RU"/>
        </w:rPr>
        <w:t>«отлично», «хорошо», «удовлетворительно»</w:t>
      </w:r>
      <w:r w:rsidRPr="00704C9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Оценка по практике вносится в приложение к диплому.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Базами производственных практики являются учреждения здравоохранения.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Студенты проходят практику на основе договоров с учреждениями здравоохранения. </w:t>
      </w:r>
    </w:p>
    <w:p w:rsid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процессе прохождения практики студенты находятся на рабочих местах и выполняют часть обязанностей штатных работников, как внештатные работники, а при наличии вакансии практикант может быть зачислен на штатную должность с выплатой заработной платы. Зачисление студента на штатные должности не освобождает их от выполнения программы практики.</w:t>
      </w:r>
    </w:p>
    <w:p w:rsidR="00E8642D" w:rsidRDefault="00E8642D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практик имеются в Колледже, у педагогов и в учебных кабинетах.</w:t>
      </w:r>
    </w:p>
    <w:p w:rsidR="003C184F" w:rsidRPr="003C184F" w:rsidRDefault="003C184F" w:rsidP="003C184F">
      <w:pPr>
        <w:widowControl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0"/>
          <w:lang w:eastAsia="ru-RU"/>
        </w:rPr>
      </w:pPr>
    </w:p>
    <w:p w:rsidR="003C184F" w:rsidRDefault="003C184F" w:rsidP="003C184F">
      <w:pPr>
        <w:widowControl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r w:rsidRPr="00F44945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6</w:t>
      </w:r>
      <w:r w:rsidRPr="00F44945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Оценочные материалы</w:t>
      </w:r>
    </w:p>
    <w:p w:rsidR="003C184F" w:rsidRPr="00DF3502" w:rsidRDefault="003C184F" w:rsidP="003C184F">
      <w:pPr>
        <w:widowControl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ны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фонды оценочных средств, позволяющие оценить умения, знания, практический опыт и освоенные компетенции.</w:t>
      </w:r>
    </w:p>
    <w:p w:rsidR="003C184F" w:rsidRDefault="003C184F" w:rsidP="003C184F">
      <w:pPr>
        <w:widowControl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Фонды оценочных средств для промежуточной аттестации по 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учебным 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дисциплинам и междисциплинарным курсам в составе профессиональных модулей разраб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отаны и утверждены заместителем директора Колледжа.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</w:p>
    <w:p w:rsidR="003C184F" w:rsidRPr="00DF3502" w:rsidRDefault="003C184F" w:rsidP="003C184F">
      <w:pPr>
        <w:widowControl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863053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Фонды оценочных средств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для промежуточной аттестации по 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lastRenderedPageBreak/>
        <w:t>профессиональным модулям и для государственной итоговой аттестации разраб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отаны, согласованы с работодателем и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утвержд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ены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заместителем директора Колледжа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.</w:t>
      </w:r>
    </w:p>
    <w:p w:rsidR="003C184F" w:rsidRPr="00DF3502" w:rsidRDefault="003C184F" w:rsidP="003C184F">
      <w:pPr>
        <w:widowControl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активно привлека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ются 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Колледжем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в качестве внештатных экспертов привлека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ются</w:t>
      </w:r>
      <w:r w:rsidRPr="00DF350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работодатели.</w:t>
      </w:r>
    </w:p>
    <w:p w:rsidR="00E8642D" w:rsidRPr="00704C9F" w:rsidRDefault="00E8642D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3C184F" w:rsidRDefault="00704C9F" w:rsidP="00E8642D">
      <w:pPr>
        <w:keepNext/>
        <w:pageBreakBefore/>
        <w:spacing w:before="24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82" w:name="_Toc283809682"/>
      <w:bookmarkStart w:id="83" w:name="_Toc356931021"/>
      <w:r w:rsidRPr="003C18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5.</w:t>
      </w:r>
      <w:bookmarkStart w:id="84" w:name="_Toc283809685"/>
      <w:bookmarkStart w:id="85" w:name="_Toc149687665"/>
      <w:bookmarkStart w:id="86" w:name="_Toc149688016"/>
      <w:bookmarkStart w:id="87" w:name="_Toc149688180"/>
      <w:bookmarkStart w:id="88" w:name="_Toc149688207"/>
      <w:bookmarkStart w:id="89" w:name="_Toc149688263"/>
      <w:bookmarkStart w:id="90" w:name="_Toc149693830"/>
      <w:bookmarkStart w:id="91" w:name="_Toc356931024"/>
      <w:bookmarkEnd w:id="82"/>
      <w:bookmarkEnd w:id="83"/>
      <w:r w:rsidR="00E8642D" w:rsidRPr="003C184F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 xml:space="preserve"> 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="003C184F" w:rsidRPr="003C184F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 xml:space="preserve">ОРГАНИЗАЦИОННО-ПЕДАГОГИЧЕСКИЕ УСЛОВИЯ РЕАЛИЗАЦИИ </w:t>
      </w:r>
      <w:r w:rsidR="00293811" w:rsidRPr="003C184F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>ППССЗ</w:t>
      </w:r>
    </w:p>
    <w:p w:rsidR="00704C9F" w:rsidRPr="00704C9F" w:rsidRDefault="003C184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5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Условия реализации </w:t>
      </w: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ППССЗ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Колледжа</w:t>
      </w: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сформирован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основе требований к условиям реализации </w:t>
      </w:r>
      <w:r w:rsidR="002938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подготовки специалистов среднего звена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определяемых ФГОС СПО по данной специальности, с учетом рекомендаций примерной </w:t>
      </w:r>
      <w:r w:rsidR="009B289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подготовки специалистов среднего звена</w:t>
      </w:r>
      <w:r w:rsid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289A"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по</w:t>
      </w:r>
      <w:r w:rsidR="00704C9F"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="00704C9F"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92" w:name="_Toc283809686"/>
      <w:bookmarkStart w:id="93" w:name="_Toc356931025"/>
      <w:r w:rsidRPr="003C184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5.1. Кадровое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 обеспечение учебного процесса</w:t>
      </w:r>
      <w:bookmarkEnd w:id="92"/>
      <w:bookmarkEnd w:id="93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Реализация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Программы подготовки специалистов среднего звена</w:t>
      </w:r>
      <w:r w:rsid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9B289A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обеспечивается педагогическими кадрами, имеющими, высшее образование, соответствующее профилю преподаваемой дисциплины</w:t>
      </w:r>
      <w:r w:rsidR="000D1B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(модуля)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Преподаватели </w:t>
      </w:r>
      <w:r w:rsidR="00AA1133" w:rsidRPr="00AA113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профессионального учебного цикла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имеют опыт деятельности в соответствующей профессиональной сфере.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преподаватели прошли повышение квалификации (стажировку) в профильных организациях (не реже одного раза </w:t>
      </w:r>
      <w:r w:rsidR="000D1B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>3 года).</w:t>
      </w:r>
    </w:p>
    <w:p w:rsidR="00704C9F" w:rsidRPr="003C184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94" w:name="_Toc283809687"/>
      <w:bookmarkStart w:id="95" w:name="_Toc356931026"/>
      <w:r w:rsidRPr="003C184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5.2. </w:t>
      </w:r>
      <w:r w:rsidR="003C184F" w:rsidRPr="003C184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Методические материалы и учебно</w:t>
      </w:r>
      <w:r w:rsidRPr="003C184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-методическое обеспечение учебного процесса</w:t>
      </w:r>
      <w:bookmarkEnd w:id="94"/>
      <w:bookmarkEnd w:id="95"/>
    </w:p>
    <w:p w:rsidR="00C4165E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реализации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подготовки специалистов среднего звена </w:t>
      </w:r>
      <w:r w:rsidR="00C4165E"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="00C4165E"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имеется необходимое учебно-методическое обеспечение. </w:t>
      </w:r>
    </w:p>
    <w:p w:rsidR="00704C9F" w:rsidRPr="003C184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84F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Комплект учебно-методического и программно-информационного обеспечения дисциплин, включает: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 xml:space="preserve"> программы по всем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предметам, дисциплинам, 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циклам и модулям дисциплин;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календарно-тематические планы учебных дисциплин;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комплексы дисциплин;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учебники, учебные пособия, справочную литературу, периодические издания;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lastRenderedPageBreak/>
        <w:t>нормативную документацию;</w:t>
      </w:r>
    </w:p>
    <w:p w:rsidR="003C184F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выполнению курсовых и контрольных работ;</w:t>
      </w:r>
    </w:p>
    <w:p w:rsidR="003C184F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организации самостоятельной работы;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проведению практических и лабораторных занятий;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контрольных заданий;</w:t>
      </w:r>
    </w:p>
    <w:p w:rsidR="003C184F" w:rsidRPr="007F31C6" w:rsidRDefault="003C184F" w:rsidP="003C184F">
      <w:pPr>
        <w:pStyle w:val="afff1"/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31C6">
        <w:rPr>
          <w:rFonts w:ascii="Times New Roman" w:hAnsi="Times New Roman"/>
          <w:sz w:val="28"/>
          <w:szCs w:val="28"/>
        </w:rPr>
        <w:t xml:space="preserve">программу учебной и производственной практик, преддипломной практики; 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билетов для проведения промежуточной аттестации;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>комплекты тестов для текущего и остаточного контроля знаний студентов;</w:t>
      </w:r>
    </w:p>
    <w:p w:rsidR="003C184F" w:rsidRPr="00297730" w:rsidRDefault="003C184F" w:rsidP="003C184F">
      <w:pPr>
        <w:widowControl w:val="0"/>
        <w:numPr>
          <w:ilvl w:val="0"/>
          <w:numId w:val="31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730">
        <w:rPr>
          <w:rFonts w:ascii="Times New Roman" w:eastAsia="Times New Roman" w:hAnsi="Times New Roman" w:cs="Times New Roman"/>
          <w:sz w:val="28"/>
          <w:szCs w:val="28"/>
        </w:rPr>
        <w:t xml:space="preserve">рабочую программу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</w:t>
      </w:r>
      <w:r w:rsidRPr="00297730">
        <w:rPr>
          <w:rFonts w:ascii="Times New Roman" w:eastAsia="Times New Roman" w:hAnsi="Times New Roman" w:cs="Times New Roman"/>
          <w:sz w:val="28"/>
          <w:szCs w:val="28"/>
        </w:rPr>
        <w:t>итоговой аттестации выпускников.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действующего ФГОС СПО, 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учебного плана преподавателями колледжа разработаны рабочие программы циклов и модулей по специальности, с учетом потребностей рынка труда.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Значительный удельный вес в методическом обеспечении занятий приходится на разработки, содержащие учебные тесты, элементы деловых игр, конкретных ситуаций, использование которых существенно активизирует познавательную деятельность студентов, развивает у них творческий подход к комплексному использованию полученных знаний. Важная роль в эффективном усвоении учебных дисциплин принадлежит материалам для контроля знаний студентов</w:t>
      </w:r>
      <w:r w:rsidR="00C416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(фондам оценочных средств)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D1B34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Безусловным достижением в информационно</w:t>
      </w:r>
      <w:r w:rsid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методическом обеспечении является расширение использования в учебном процессе ПК, мультимедийной техники (обеспечены все лаборатории и учебные кабинеты), обучающих программ и др. учебных программно-информационных материалов.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Библиотека располагает необходимой учебно-методической, справочной и периодической литературой по специальности.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библиотеке функционирует Интернет, где в свободном доступе находятся учебники, учебно-методические пособия, словари, монографии, периодические издания по стоматологической тематике. Фонд дополнительной литературы помимо учебной включает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официальные, справочно-библиографические и специализированные периодические издания.</w:t>
      </w:r>
    </w:p>
    <w:p w:rsidR="003C184F" w:rsidRPr="00297730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обучающихся обеспечен доступ к современным профессиональным базам данных, информационным справочным и поисковым системам.</w:t>
      </w:r>
    </w:p>
    <w:p w:rsidR="003C184F" w:rsidRPr="00297730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Студенты имеют доступ к информационным Интернет-источникам в компьютерных классах. В учебном процессе широко используются видеофильмы, мультимедийные материалы.</w:t>
      </w:r>
    </w:p>
    <w:p w:rsidR="003C184F" w:rsidRPr="00297730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7730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3C184F" w:rsidRPr="005755E5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5E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обучающийся обеспечен не менее чем одним учебным электронным изданием по каждой дисциплине профессионального учебного цикла и одним учебно-методическим электронным изданием по каждому междисциплинарному курсу (включая электронные базы периодических изданий).</w:t>
      </w:r>
    </w:p>
    <w:p w:rsidR="003C184F" w:rsidRPr="005755E5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5E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обучающийся обеспечен доступом к электронно-библиотечной системе, содержащей издания основной и дополнительной учебной литературы по дисциплинам всех учебных циклов, изданной за последние 5 лет.</w:t>
      </w:r>
    </w:p>
    <w:p w:rsidR="003C184F" w:rsidRPr="005755E5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5E5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Библиотечный фонд, помимо учебной литературы,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704C9F" w:rsidRPr="00704C9F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5E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Каждому обучающемуся обеспечен доступ к комплектам библиотечного фонда, состоящим не менее чем из 3 наименований российских журналов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96" w:name="_Toc283809688"/>
      <w:bookmarkStart w:id="97" w:name="_Toc356931027"/>
      <w:r w:rsidRPr="003C184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 xml:space="preserve">5.3. Материально-техническое обеспечение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учебного процесса</w:t>
      </w:r>
      <w:bookmarkEnd w:id="96"/>
      <w:bookmarkEnd w:id="97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Колледж располагает материально-технической базой, обеспечивающей реализацию требований </w:t>
      </w:r>
      <w:r w:rsidR="00DB7C79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 СПО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соответствующей действующим санитарно-техническим и эпидемиологическим нормам.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</w:pPr>
      <w:r w:rsidRPr="00704C9F">
        <w:rPr>
          <w:rFonts w:ascii="Times New Roman" w:eastAsia="Times New Roman" w:hAnsi="Times New Roman" w:cs="Times New Roman"/>
          <w:b/>
          <w:color w:val="0000FF"/>
          <w:sz w:val="28"/>
          <w:szCs w:val="24"/>
          <w:u w:val="single"/>
          <w:lang w:eastAsia="ru-RU"/>
        </w:rPr>
        <w:t>В колледже оборудованы:</w:t>
      </w:r>
    </w:p>
    <w:p w:rsidR="00704C9F" w:rsidRPr="005C0073" w:rsidRDefault="00704C9F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>Кабинеты: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истории и основ философии;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lastRenderedPageBreak/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иностранного языка;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математики;</w:t>
      </w:r>
    </w:p>
    <w:p w:rsid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информатики;</w:t>
      </w:r>
    </w:p>
    <w:p w:rsidR="00CE01CF" w:rsidRDefault="00CE01CF" w:rsidP="00CE01CF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анатомии и физиологии человека с курсом биомеханики зубочелюстной системы;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экономики организации;</w:t>
      </w:r>
    </w:p>
    <w:p w:rsidR="00704C9F" w:rsidRPr="00704C9F" w:rsidRDefault="005C0073" w:rsidP="00CE01CF">
      <w:pPr>
        <w:tabs>
          <w:tab w:val="num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зуботехнического материаловедения с курсом охраны труда и техники безопасности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 микробиологии и инфекционной безопасности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первой медицинской помощи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стоматологических заболеваний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безопасности жизнедеятельности.</w:t>
      </w:r>
    </w:p>
    <w:p w:rsidR="00704C9F" w:rsidRPr="005C0073" w:rsidRDefault="00704C9F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>Лаборатории:</w:t>
      </w:r>
    </w:p>
    <w:p w:rsidR="00CE01CF" w:rsidRPr="00CE01CF" w:rsidRDefault="005C0073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изготовления съемных пластиночных протезов;</w:t>
      </w:r>
    </w:p>
    <w:p w:rsidR="00CE01CF" w:rsidRPr="00CE01C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изготовления несъемных протезов;</w:t>
      </w:r>
    </w:p>
    <w:p w:rsidR="00CE01CF" w:rsidRPr="00CE01C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технологии изготовления </w:t>
      </w:r>
      <w:proofErr w:type="spellStart"/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бюгельных</w:t>
      </w:r>
      <w:proofErr w:type="spellEnd"/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протезов;</w:t>
      </w:r>
    </w:p>
    <w:p w:rsidR="00CE01CF" w:rsidRPr="00CE01C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литейного дела;</w:t>
      </w:r>
    </w:p>
    <w:p w:rsidR="00CE01CF" w:rsidRPr="00CE01C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технологии изготовления </w:t>
      </w:r>
      <w:proofErr w:type="spellStart"/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ортодонтических</w:t>
      </w:r>
      <w:proofErr w:type="spellEnd"/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аппаратов;</w:t>
      </w:r>
    </w:p>
    <w:p w:rsidR="00CE01C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изготовления челюстно-лицевых аппаратов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</w:p>
    <w:p w:rsidR="00704C9F" w:rsidRPr="00704C9F" w:rsidRDefault="00CE01CF" w:rsidP="00CE01C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объединенных в зуботехническую лабораторию.</w:t>
      </w:r>
    </w:p>
    <w:p w:rsidR="00704C9F" w:rsidRPr="005C0073" w:rsidRDefault="00704C9F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>Спортивный комплекс: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CE01CF" w:rsidRP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спортивный зал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5C0073" w:rsidRDefault="00704C9F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u w:val="single"/>
          <w:lang w:eastAsia="ru-RU"/>
        </w:rPr>
        <w:t>Залы:</w:t>
      </w:r>
    </w:p>
    <w:p w:rsidR="00CE01C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библиотека</w:t>
      </w:r>
      <w:r w:rsidR="00CE01C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04C9F" w:rsidRPr="00704C9F" w:rsidRDefault="00CE01CF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читальный зал с выходом в сеть Интернет;</w:t>
      </w:r>
    </w:p>
    <w:p w:rsidR="00704C9F" w:rsidRPr="00704C9F" w:rsidRDefault="005C0073" w:rsidP="00704C9F">
      <w:pPr>
        <w:tabs>
          <w:tab w:val="num" w:pos="0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C007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*</w:t>
      </w:r>
      <w:r w:rsidR="00E8642D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актовый зал.</w:t>
      </w:r>
    </w:p>
    <w:p w:rsidR="00704C9F" w:rsidRPr="00E8642D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Отдельные </w:t>
      </w:r>
      <w:r w:rsidR="005C0073"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кабинеты и </w:t>
      </w: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>лаборатории совмещены и имеют комплексный характер. Установленное учебное оборудование и имеющиеся инструменты обеспечивают качественную подготовку и проведение всех видов занятий.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Кабинеты, закрепленные за П</w:t>
      </w:r>
      <w:r w:rsidR="00DB7C79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Ц</w:t>
      </w:r>
      <w:r w:rsidR="00DB7C7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К, оснащены учебной и методической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литературой, нормативными материалами и законодательными актами, материалами для контроля знаний студентов, наглядно-раздаточным материалом и плакатами по модулям дисциплин, профессионально-ориентированными периодическими изданиями, образцами отчетов по производственной практике, курсовых работ.</w:t>
      </w:r>
    </w:p>
    <w:p w:rsidR="003C184F" w:rsidRDefault="003C184F" w:rsidP="00704C9F">
      <w:pPr>
        <w:keepNext/>
        <w:widowControl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</w:pPr>
      <w:bookmarkStart w:id="98" w:name="_Toc356931028"/>
    </w:p>
    <w:p w:rsidR="00704C9F" w:rsidRPr="00704C9F" w:rsidRDefault="00704C9F" w:rsidP="003C184F">
      <w:pPr>
        <w:keepNext/>
        <w:widowControl w:val="0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r w:rsidRPr="009A0032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5.4. </w:t>
      </w:r>
      <w:r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Оборудование и программное обеспечение лабораторий и компьютерных классов</w:t>
      </w:r>
      <w:bookmarkEnd w:id="98"/>
    </w:p>
    <w:p w:rsidR="003C184F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184F" w:rsidRPr="00AA41A6" w:rsidRDefault="003C184F" w:rsidP="003C184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AA41A6">
        <w:rPr>
          <w:rFonts w:ascii="Times New Roman" w:eastAsia="Times New Roman" w:hAnsi="Times New Roman" w:cs="Times New Roman"/>
          <w:sz w:val="28"/>
          <w:szCs w:val="24"/>
          <w:lang w:eastAsia="ru-RU"/>
        </w:rPr>
        <w:t>аборатории оборудованы необходимым оборудованием и обеспечены материалами для проведения практическим и лабораторных занятий.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компьютерные классы подключены к сети Интернет (10 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Mb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it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sec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могут использоваться для проведения тестирования студентов в режимах 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on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704C9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line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r w:rsidRPr="00704C9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off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704C9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line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При проведении занятий в компьютерных классах используется мультимедийное оборудование: мультимедийные проекторы и экраны и акустические системы.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всех компьютерах установлены лицензионное программное обеспечение: </w:t>
      </w:r>
      <w:proofErr w:type="spellStart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</w:t>
      </w:r>
      <w:proofErr w:type="spellEnd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>Windows</w:t>
      </w:r>
      <w:proofErr w:type="spellEnd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</w:t>
      </w:r>
      <w:proofErr w:type="spellEnd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Office, СПС </w:t>
      </w:r>
      <w:proofErr w:type="spellStart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КонсультантПлюс</w:t>
      </w:r>
      <w:proofErr w:type="spellEnd"/>
      <w:r w:rsidR="006903CB" w:rsidRPr="006903CB">
        <w:rPr>
          <w:rFonts w:ascii="Times New Roman" w:eastAsia="Times New Roman" w:hAnsi="Times New Roman" w:cs="Times New Roman"/>
          <w:sz w:val="28"/>
          <w:szCs w:val="24"/>
          <w:lang w:eastAsia="ru-RU"/>
        </w:rPr>
        <w:t>,  а также другое специализированное ПО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 материально-техническая база соответствует требованиям ФГОС СПО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8C02F0" w:rsidRDefault="00704C9F" w:rsidP="00E8642D">
      <w:pPr>
        <w:pStyle w:val="afff1"/>
        <w:keepNext/>
        <w:pageBreakBefore/>
        <w:widowControl w:val="0"/>
        <w:numPr>
          <w:ilvl w:val="0"/>
          <w:numId w:val="45"/>
        </w:numPr>
        <w:suppressAutoHyphens/>
        <w:spacing w:after="0" w:line="240" w:lineRule="auto"/>
        <w:ind w:left="714" w:hanging="35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99" w:name="_Toc149687667"/>
      <w:bookmarkStart w:id="100" w:name="_Toc149688018"/>
      <w:bookmarkStart w:id="101" w:name="_Toc149688181"/>
      <w:bookmarkStart w:id="102" w:name="_Toc149688211"/>
      <w:bookmarkStart w:id="103" w:name="_Toc149688267"/>
      <w:bookmarkStart w:id="104" w:name="_Toc149693834"/>
      <w:bookmarkStart w:id="105" w:name="_Toc283809689"/>
      <w:bookmarkStart w:id="106" w:name="_Toc356931029"/>
      <w:r w:rsidRPr="008C02F0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>ХАРАКТЕРИСТИКИ СРЕДЫ КОЛЛЕДЖА, ОБЕСПЕЧИВАЮЩИЕ РАЗВИТИЕ ОБЩЕКУЛЬТУРНЫХ (СОЦИАЛЬНО-ЛИЧНОСТНЫХ) КОМПЕТЕНЦИЙ ВЫПУСКНИКОВ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8C02F0" w:rsidRDefault="008C02F0" w:rsidP="008C02F0">
      <w:pPr>
        <w:pStyle w:val="afff1"/>
        <w:widowControl w:val="0"/>
        <w:tabs>
          <w:tab w:val="left" w:pos="567"/>
        </w:tabs>
        <w:spacing w:after="0" w:line="360" w:lineRule="auto"/>
        <w:ind w:left="1455"/>
        <w:rPr>
          <w:rFonts w:ascii="Times New Roman" w:hAnsi="Times New Roman"/>
          <w:b/>
          <w:color w:val="0000FF"/>
          <w:sz w:val="28"/>
          <w:szCs w:val="24"/>
          <w:lang w:eastAsia="ru-RU"/>
        </w:rPr>
      </w:pPr>
    </w:p>
    <w:p w:rsidR="008C02F0" w:rsidRPr="008C02F0" w:rsidRDefault="008C02F0" w:rsidP="008C02F0">
      <w:pPr>
        <w:pStyle w:val="afff1"/>
        <w:widowControl w:val="0"/>
        <w:tabs>
          <w:tab w:val="left" w:pos="567"/>
        </w:tabs>
        <w:spacing w:after="0" w:line="360" w:lineRule="auto"/>
        <w:ind w:left="1455" w:hanging="1455"/>
        <w:jc w:val="center"/>
        <w:rPr>
          <w:rFonts w:ascii="Times New Roman" w:hAnsi="Times New Roman"/>
          <w:b/>
          <w:color w:val="0000FF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FF"/>
          <w:sz w:val="28"/>
          <w:szCs w:val="24"/>
          <w:lang w:eastAsia="ru-RU"/>
        </w:rPr>
        <w:t xml:space="preserve">6.1. </w:t>
      </w:r>
      <w:r w:rsidRPr="008C02F0">
        <w:rPr>
          <w:rFonts w:ascii="Times New Roman" w:hAnsi="Times New Roman"/>
          <w:b/>
          <w:color w:val="0000FF"/>
          <w:sz w:val="28"/>
          <w:szCs w:val="24"/>
          <w:lang w:eastAsia="ru-RU"/>
        </w:rPr>
        <w:t>Рабочая программа воспитания</w:t>
      </w:r>
    </w:p>
    <w:p w:rsidR="008C02F0" w:rsidRDefault="008C02F0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реализации общекультурных (социально-личностных) компетенций созданы и разработаны основные положения, регламентирующие учебно-воспитательную, научно-исследовательскую деятельность студентов.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Концепцией воспитательной деятельности в колледже, утвержденной Советом колледжа, определены цели и задачи воспитательной работы. Создана система организации воспитательной работы и определено ее содержание в соответствии с Концепцией воспитательной деятельности, разработаны критерии оценки воспитательной работы и ее эффективности.</w:t>
      </w:r>
    </w:p>
    <w:p w:rsidR="00704C9F" w:rsidRPr="00E8642D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воспитания студентов колледжа является подготовка профессионально и культурно ориентированной личности, обладающей мировоззренческим потенциалом, способностями к профессиональному, интеллектуальному и социальному творчеству, владеющей устойчивыми умениями и навыками </w:t>
      </w: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выполнения профессиональных обязанностей.</w:t>
      </w:r>
    </w:p>
    <w:p w:rsidR="00704C9F" w:rsidRPr="00E8642D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642D">
        <w:rPr>
          <w:rFonts w:ascii="Times New Roman" w:eastAsia="Times New Roman" w:hAnsi="Times New Roman" w:cs="Times New Roman"/>
          <w:sz w:val="28"/>
          <w:szCs w:val="24"/>
          <w:lang w:eastAsia="ru-RU"/>
        </w:rPr>
        <w:t>В воспитательной деятельности колледжа выделены следующие приоритетные направления: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нравственно-этическое;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правовое;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патриотическое;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эстетическое;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физическое;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экологическое и природоохранное.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Планирование, организацию и руководство воспитательной работой осуществляет заместитель директора по воспитательной работе.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учетом всех видов деятельности студентов (учёба, производительный труд, </w:t>
      </w:r>
      <w:proofErr w:type="spellStart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внеучебная</w:t>
      </w:r>
      <w:proofErr w:type="spellEnd"/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деятельность) планируются ежемесячные мероприятия в помощь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студентам для их самоопределения.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Воспитательная работа в колледже ведется в соответствии с приказами по колледжу, локальными актами, регламентирующими воспитательную деятельность.</w:t>
      </w:r>
    </w:p>
    <w:p w:rsidR="00704C9F" w:rsidRPr="00704C9F" w:rsidRDefault="00DB7C79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оздан Студенческ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ий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совет, который отвеча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ет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определенное направление работы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соответствии с Положением о студенческом совете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 Цель педагогического коллектива колледжа: создать максимально благоприятные условия для умственного, нравственного, эмоционального и физического развития учащихся, всестороннего развития их способностей. На основе нравственных общечеловеческих ценностей воспитать гражданина, способного к активной жизнедеятельности, труду, творчеству, толерантности.</w:t>
      </w:r>
    </w:p>
    <w:p w:rsidR="00704C9F" w:rsidRPr="00373452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37345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Работа по формированию традиций колледжа: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сентябрь: «День первокурсника»;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октябрь: «Посвящение в студенты»;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 xml:space="preserve">декабрь: «Новогодний фейерверк»; 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февраль: «День защитника Отечества»;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март: «Международный женский день»;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май: «С праздником Победы»;</w:t>
      </w:r>
    </w:p>
    <w:p w:rsidR="00704C9F" w:rsidRPr="00704C9F" w:rsidRDefault="00704C9F" w:rsidP="00704C9F">
      <w:pPr>
        <w:widowControl w:val="0"/>
        <w:numPr>
          <w:ilvl w:val="0"/>
          <w:numId w:val="34"/>
        </w:numPr>
        <w:spacing w:after="0"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9F">
        <w:rPr>
          <w:rFonts w:ascii="Times New Roman" w:eastAsia="Times New Roman" w:hAnsi="Times New Roman" w:cs="Times New Roman"/>
          <w:sz w:val="28"/>
          <w:szCs w:val="28"/>
        </w:rPr>
        <w:t>май: «Салют - выпускники!» и т.д.</w:t>
      </w:r>
    </w:p>
    <w:p w:rsidR="00373452" w:rsidRDefault="00373452" w:rsidP="008C02F0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Колледже ведётся также </w:t>
      </w:r>
      <w:proofErr w:type="spellStart"/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воспитательно</w:t>
      </w:r>
      <w:proofErr w:type="spellEnd"/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E978A7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ортопедическая</w:t>
      </w:r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работа, направленная на выявление и устранение причин и условий, способствующих антиобщественным действиям несовершеннолетних. Каждый учебный год студенты встречаются с инспекторами по делам несовершеннолетних, сотрудниками наркологического центра. Ежемесячно проходят совещания по профилактике правонарушений, на которых определяется система мер, направленных на профилактику асоциальных видов поведения. </w:t>
      </w:r>
    </w:p>
    <w:p w:rsidR="00BB0C4B" w:rsidRDefault="00704C9F" w:rsidP="008C02F0">
      <w:pPr>
        <w:pStyle w:val="afff1"/>
        <w:widowControl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колледже имеются нормативно-правовые документы, приказы, локальные акты, протоколы, информационные справки и другие документы, отражающие воспитательную работу. Также имеются критерии внутренней оценки воспитательной деятельности.</w:t>
      </w:r>
    </w:p>
    <w:p w:rsidR="00BB0C4B" w:rsidRDefault="00BB0C4B" w:rsidP="00BB0C4B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0C4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Рабочая программа воспитания</w:t>
      </w:r>
      <w:r w:rsidRPr="00BB0C4B">
        <w:rPr>
          <w:rFonts w:ascii="Calibri" w:eastAsia="Times New Roman" w:hAnsi="Calibri" w:cs="Times New Roman"/>
        </w:rPr>
        <w:t xml:space="preserve"> </w:t>
      </w:r>
      <w:r w:rsidRPr="00BB0C4B"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реализации ППССЗ по специальности оформлена отдельным документом.</w:t>
      </w:r>
    </w:p>
    <w:p w:rsidR="00BB0C4B" w:rsidRPr="00BB0C4B" w:rsidRDefault="00BB0C4B" w:rsidP="00BB0C4B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0C4B" w:rsidRPr="00BB0C4B" w:rsidRDefault="00BB0C4B" w:rsidP="00BB0C4B">
      <w:pPr>
        <w:pStyle w:val="afff1"/>
        <w:widowControl w:val="0"/>
        <w:numPr>
          <w:ilvl w:val="1"/>
          <w:numId w:val="49"/>
        </w:numPr>
        <w:tabs>
          <w:tab w:val="left" w:pos="567"/>
        </w:tabs>
        <w:spacing w:after="0" w:line="360" w:lineRule="auto"/>
        <w:ind w:hanging="1287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BB0C4B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Календарный план воспитательной работы</w:t>
      </w:r>
    </w:p>
    <w:p w:rsidR="00BB0C4B" w:rsidRPr="00BB0C4B" w:rsidRDefault="00BB0C4B" w:rsidP="00BB0C4B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0C4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Календарный план воспитательной работы разработан по всем концептуальным направлениям воспитательной работы помесячно и оформлен отдельным документом.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8C02F0" w:rsidRDefault="008C02F0" w:rsidP="008C02F0">
      <w:pPr>
        <w:keepNext/>
        <w:pageBreakBefore/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107" w:name="_Toc283809690"/>
      <w:bookmarkStart w:id="108" w:name="_Toc356931030"/>
      <w:r w:rsidRPr="008C02F0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 xml:space="preserve">ФОРМЫ АТТЕСТАЦИИ ОСВОЕНИЯ ОБУЧАЮЩИМИСЯ </w:t>
      </w:r>
      <w:r w:rsidR="00DB7C79" w:rsidRPr="008C02F0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>ППССЗ</w:t>
      </w:r>
      <w:r w:rsidRPr="008C02F0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 xml:space="preserve"> </w:t>
      </w:r>
      <w:bookmarkEnd w:id="107"/>
      <w:bookmarkEnd w:id="108"/>
    </w:p>
    <w:p w:rsidR="00373452" w:rsidRDefault="0037345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ФГОС СПО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оценка качества освоения обучающимися</w:t>
      </w:r>
      <w:r w:rsid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подготовки специалистов среднего звена </w:t>
      </w:r>
      <w:r w:rsidRPr="00704C9F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>включает т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екущий контроль знаний, промежуточную и государственную итоговую аттестацию обучающихся.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по обеспечению качества подготовки специалистов начинается с организации отбора абитуриентов. Для организации приема документов</w:t>
      </w:r>
      <w:r w:rsidR="00DB7C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лиц, поступающих в колледж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и зачисления в состав студентов лиц, выдержавших вступительные испытания и прошедших конкурсный отбор, в колледже приказом директора создается приемная комиссия, деятельность которой регламентированы Положением о приемной комиссии. В состав приемной комиссии входят административные работники, преподаватели, учебно-вспомогательный персонал. Возглавляет приемную комиссию п</w:t>
      </w:r>
      <w:r w:rsidR="00892977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редседатель - директор колледжа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Прием граждан в колледж осуществляется на конкурсной основе по заявлениям лиц имеющих среднее общее образование.</w:t>
      </w:r>
    </w:p>
    <w:p w:rsidR="00704C9F" w:rsidRPr="00704C9F" w:rsidRDefault="00BE498A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109" w:name="_Toc283809691"/>
      <w:bookmarkStart w:id="110" w:name="_Toc356931031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7</w:t>
      </w:r>
      <w:r w:rsidR="00704C9F" w:rsidRPr="00BE498A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.1. </w:t>
      </w:r>
      <w:r w:rsidR="00704C9F" w:rsidRPr="00704C9F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Текущий контроль успеваемости и промежуточная аттестация</w:t>
      </w:r>
      <w:bookmarkEnd w:id="109"/>
      <w:bookmarkEnd w:id="110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Текущий контроль – проверка знаний, умений и навыков по отдельным разделам учебной программы – проводится в виде письменных контрольных и самостоятельных работ, устных и письменных зачетов, защиты рефератов, отчетов по лабораторным работам, контрольных (административных) срезов знаний, проводимых в ходе административного контроля по независимым материалам</w:t>
      </w:r>
      <w:r w:rsidR="00B84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(фондам оценочных средств)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Pr="00C3783D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</w:pP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Промежуточная аттестация студентов включает зачеты, </w:t>
      </w:r>
      <w:r w:rsidR="005C0073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дифференцированные зачеты, 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плановые контрольные работы, экзамены (в том числе – комплексные). По дисциплинам, выносимым на экзаменационную сессию, преподавателями разрабатываются экзаменационные билеты,</w:t>
      </w:r>
      <w:r w:rsidR="00B8489F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позволяющие оценить умения, знания, практический опыт и освоенные компетенции. Экзаменационные билеты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рассматриваются на заседании предметн</w:t>
      </w:r>
      <w:r w:rsidR="00B8489F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ых (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цикловых</w:t>
      </w:r>
      <w:r w:rsidR="00B8489F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)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комиссий и утверждаются заместителем директора по учебно-методической работе. Промежуточная аттестация 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lastRenderedPageBreak/>
        <w:t>проводится в соответствии с графиком учебного процесса дважды в год.</w:t>
      </w:r>
    </w:p>
    <w:p w:rsidR="005C0073" w:rsidRPr="00C3783D" w:rsidRDefault="005C0073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</w:pP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u w:val="single"/>
          <w:lang w:eastAsia="ru-RU"/>
        </w:rPr>
        <w:t>Промежуточная аттестация</w:t>
      </w:r>
      <w:r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в форме экзамена проводится в день, освобожденный от других форм учебной нагрузки. </w:t>
      </w:r>
      <w:r w:rsidR="00F86598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Промежуточная аттестация проводится за счет часов, отведенных на освоение соответствующего модуля или дисциплины. </w:t>
      </w:r>
      <w:r w:rsidR="00F86598" w:rsidRPr="00C3783D">
        <w:rPr>
          <w:rFonts w:ascii="Times New Roman" w:eastAsia="Times New Roman" w:hAnsi="Times New Roman" w:cs="Times New Roman"/>
          <w:spacing w:val="-4"/>
          <w:sz w:val="28"/>
          <w:szCs w:val="24"/>
          <w:u w:val="single"/>
          <w:lang w:eastAsia="ru-RU"/>
        </w:rPr>
        <w:t xml:space="preserve">Количество </w:t>
      </w:r>
      <w:r w:rsidR="00F86598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экзаменов в каждом учебном году в процессе промежуточной аттестации студентов не превышает </w:t>
      </w:r>
      <w:r w:rsidR="00F86598" w:rsidRPr="00C3783D">
        <w:rPr>
          <w:rFonts w:ascii="Times New Roman" w:eastAsia="Times New Roman" w:hAnsi="Times New Roman" w:cs="Times New Roman"/>
          <w:b/>
          <w:spacing w:val="-4"/>
          <w:sz w:val="28"/>
          <w:szCs w:val="24"/>
          <w:lang w:eastAsia="ru-RU"/>
        </w:rPr>
        <w:t>8</w:t>
      </w:r>
      <w:r w:rsidR="00F86598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, а количество зачетов и дифференцированных зачетов – </w:t>
      </w:r>
      <w:r w:rsidR="00F86598" w:rsidRPr="00C3783D">
        <w:rPr>
          <w:rFonts w:ascii="Times New Roman" w:eastAsia="Times New Roman" w:hAnsi="Times New Roman" w:cs="Times New Roman"/>
          <w:b/>
          <w:spacing w:val="-4"/>
          <w:sz w:val="28"/>
          <w:szCs w:val="24"/>
          <w:lang w:eastAsia="ru-RU"/>
        </w:rPr>
        <w:t>10</w:t>
      </w:r>
      <w:r w:rsidR="00F86598" w:rsidRPr="00C3783D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.</w:t>
      </w:r>
    </w:p>
    <w:p w:rsidR="00704C9F" w:rsidRPr="00373452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промежуточной аттестации регулярно (2 раза в год) рассматриваются Педагогическим Советом.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Студенты, выполнившие практический и теоретический курс обучения в соответствии с учебным план</w:t>
      </w:r>
      <w:r w:rsidR="00F86598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допускаются к </w:t>
      </w:r>
      <w:r w:rsidR="00B84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итоговой аттестации.</w:t>
      </w:r>
    </w:p>
    <w:p w:rsidR="00704C9F" w:rsidRPr="00704C9F" w:rsidRDefault="00704C9F" w:rsidP="00704C9F">
      <w:pPr>
        <w:keepNext/>
        <w:widowControl w:val="0"/>
        <w:spacing w:before="120" w:after="12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</w:pPr>
      <w:bookmarkStart w:id="111" w:name="_Toc283809692"/>
      <w:bookmarkStart w:id="112" w:name="_Toc356931032"/>
      <w:r w:rsidRPr="00BE498A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 xml:space="preserve">7.2. </w:t>
      </w:r>
      <w:bookmarkEnd w:id="111"/>
      <w:bookmarkEnd w:id="112"/>
      <w:r w:rsidR="00373452" w:rsidRPr="00373452">
        <w:rPr>
          <w:rFonts w:ascii="Times New Roman" w:eastAsia="Times New Roman" w:hAnsi="Times New Roman" w:cs="Times New Roman"/>
          <w:b/>
          <w:bCs/>
          <w:color w:val="0000FF"/>
          <w:sz w:val="28"/>
          <w:szCs w:val="20"/>
          <w:lang w:eastAsia="ru-RU"/>
        </w:rPr>
        <w:t>Государственная итоговая аттестация выпускников</w:t>
      </w:r>
    </w:p>
    <w:p w:rsidR="00704C9F" w:rsidRPr="00704C9F" w:rsidRDefault="00B848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Государственная и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тоговая аттестация выпускника образовательного учреждения среднего профессионального образования является обязательной и осуществляется после освоения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подготовки специалистов среднего звена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полном объеме.</w:t>
      </w:r>
      <w:r w:rsid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Цель итоговой государственной аттестации</w:t>
      </w:r>
      <w:r w:rsidR="0037345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704C9F" w:rsidRPr="00704C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выпускников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установление уровня готовности выпускника к выполнению профессиональных задач по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квалификации</w:t>
      </w:r>
      <w:r w:rsid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>гигиенист стоматологический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Основными задачами итоговой аттестации являются </w:t>
      </w:r>
      <w:r w:rsidR="00892977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проверка соответствия выпускника требованиям ФГОС СПО и определение уровня выполнения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профессиональных 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задач, поставленных в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>ППССЗ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0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аттестация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 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31.02.05 </w:t>
      </w:r>
      <w:r w:rsidRPr="004C691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ортопедическая</w:t>
      </w:r>
      <w:r w:rsidR="0037345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проводится в соответствии с Положением об итоговой государственной аттестации выпускников и включает подготовку и </w:t>
      </w:r>
      <w:r w:rsidR="00BE0C9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государственного экзамена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Тематика </w:t>
      </w:r>
      <w:r w:rsidR="00BE0C93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>вопросов для проведения государственного экзамена</w:t>
      </w:r>
      <w:r w:rsidRPr="00704C9F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соответствует </w:t>
      </w:r>
      <w:r w:rsidRPr="00704C9F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содержанию одного или нескольких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профессиональных модулей.</w:t>
      </w:r>
    </w:p>
    <w:p w:rsidR="00BE0C93" w:rsidRDefault="00F86598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1B34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>На проведение государственной итоговой аттестации</w:t>
      </w:r>
      <w:r w:rsidR="0037345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выпускников отводится </w:t>
      </w:r>
      <w:r w:rsidR="00BE0C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3</w:t>
      </w:r>
      <w:r w:rsidRPr="00B46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недел</w:t>
      </w:r>
      <w:r w:rsidR="00BE0C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  <w:r w:rsidRPr="00B46B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проведения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>ГИА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выпускающей предметной (цикловой) комиссией разработана и утверждена на Педагогическом Совете колледжа и директором Программа </w:t>
      </w:r>
      <w:r w:rsidR="005609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итоговой аттестации по специальности, с которой знакомятся студенты. </w:t>
      </w:r>
    </w:p>
    <w:p w:rsidR="00704C9F" w:rsidRPr="00704C9F" w:rsidRDefault="0037345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Оценку подготовленности выпускников осуществляет Государственная экзаменационная комиссия (ГЭК), председатель которой назначается приказом руководителя </w:t>
      </w:r>
      <w:r w:rsidR="00BE0C93"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Департамента </w:t>
      </w:r>
      <w:r w:rsidRP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образования г. Москвы по представлению директора колледжа. В состав комиссии входят как штатные преподаватели колледжа, так и преподаватели родственных колледжей, представители сферы труда, общественных организаций, объединений, ассоциаций и пр</w:t>
      </w:r>
      <w:r w:rsidR="00704C9F"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2977" w:rsidRDefault="00892977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977" w:rsidRPr="003D3C84" w:rsidRDefault="00892977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C9F" w:rsidRPr="00D26C51" w:rsidRDefault="00704C9F" w:rsidP="00BE0C93">
      <w:pPr>
        <w:keepNext/>
        <w:pageBreakBefore/>
        <w:widowControl w:val="0"/>
        <w:numPr>
          <w:ilvl w:val="0"/>
          <w:numId w:val="45"/>
        </w:numPr>
        <w:suppressAutoHyphens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113" w:name="_Toc283809693"/>
      <w:bookmarkStart w:id="114" w:name="_Toc356931034"/>
      <w:bookmarkStart w:id="115" w:name="_Toc149688219"/>
      <w:bookmarkStart w:id="116" w:name="_Toc149688275"/>
      <w:bookmarkStart w:id="117" w:name="_Toc149693842"/>
      <w:r w:rsidRPr="00D26C51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lastRenderedPageBreak/>
        <w:t>ДРУГИЕ НОРМАТИВНО-МЕТОДИЧЕСКИЕ ДОКУМЕНТЫ</w:t>
      </w:r>
      <w:r w:rsidRPr="00D26C51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br/>
        <w:t>И МАТЕРИАЛЫ, ОБЕСПЕЧИВАЮЩИЕ КАЧЕСТВО</w:t>
      </w:r>
      <w:r w:rsidRPr="00D26C51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br/>
        <w:t>ПОДГОТОВКИ ОБУЧАЮЩИХСЯ</w:t>
      </w:r>
      <w:bookmarkEnd w:id="113"/>
      <w:bookmarkEnd w:id="114"/>
    </w:p>
    <w:p w:rsidR="00373452" w:rsidRDefault="0037345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18" w:name="_Toc283809694"/>
      <w:bookmarkEnd w:id="115"/>
      <w:bookmarkEnd w:id="116"/>
      <w:bookmarkEnd w:id="117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целях обеспечения эффективного функционирования образовательного учреждения, его служб и подразделений в колледже разработаны локальные нормативные акты: 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Об организации образовательного процесса в КИТиС «Галактика».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Совете колледжа.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Педагогическом совете.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совете обучающихся.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государственной итоговой аттестации выпускников.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проведении текущего контроля и промежуточной аттестации студентов.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учебной и производственной практике. 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 </w:t>
      </w:r>
      <w:r w:rsidRPr="002E580C">
        <w:rPr>
          <w:rFonts w:ascii="Times New Roman" w:eastAsia="Times New Roman" w:hAnsi="Times New Roman" w:cs="Times New Roman"/>
          <w:sz w:val="28"/>
          <w:szCs w:val="28"/>
        </w:rPr>
        <w:t>об организации образовательной деятельности 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80C">
        <w:rPr>
          <w:rFonts w:ascii="Times New Roman" w:eastAsia="Times New Roman" w:hAnsi="Times New Roman" w:cs="Times New Roman"/>
          <w:sz w:val="28"/>
          <w:szCs w:val="28"/>
        </w:rPr>
        <w:t>Положение об организации обучения по индивидуальному учебному плану, в том числе ускоренное обучение, в пределах осваиваемой образовательной программы среднего профессионального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8AA" w:rsidRPr="002E580C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80C">
        <w:rPr>
          <w:rFonts w:ascii="Times New Roman" w:eastAsia="Times New Roman" w:hAnsi="Times New Roman" w:cs="Times New Roman"/>
          <w:sz w:val="28"/>
          <w:szCs w:val="28"/>
        </w:rPr>
        <w:t>Положение о подготовке и проведению комплексного экзамена и  комплексного дифференцированного зачета по дисциплинам и междисциплинарным курсам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80C">
        <w:rPr>
          <w:rFonts w:ascii="Times New Roman" w:eastAsia="Times New Roman" w:hAnsi="Times New Roman" w:cs="Times New Roman"/>
          <w:sz w:val="28"/>
          <w:szCs w:val="28"/>
        </w:rPr>
        <w:t>Положение об утверждении в ПОЧУ КИТиС «Галактика» порядка зачета, результатов освоения обучающимися учебных предметов, курсов, дисциплины (модулей), практики, дополнительных образовательных программ в других организациях, осуществляющ</w:t>
      </w:r>
      <w:r>
        <w:rPr>
          <w:rFonts w:ascii="Times New Roman" w:eastAsia="Times New Roman" w:hAnsi="Times New Roman" w:cs="Times New Roman"/>
          <w:sz w:val="28"/>
          <w:szCs w:val="28"/>
        </w:rPr>
        <w:t>их образовательную деятельность.</w:t>
      </w:r>
    </w:p>
    <w:p w:rsidR="006668AA" w:rsidRPr="002E580C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80C">
        <w:rPr>
          <w:rFonts w:ascii="Times New Roman" w:eastAsia="Times New Roman" w:hAnsi="Times New Roman" w:cs="Times New Roman"/>
          <w:sz w:val="28"/>
          <w:szCs w:val="28"/>
        </w:rPr>
        <w:t>Положение об организации обучения инвалидов и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80C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2E580C">
        <w:rPr>
          <w:rFonts w:ascii="Times New Roman" w:eastAsia="Times New Roman" w:hAnsi="Times New Roman" w:cs="Times New Roman"/>
          <w:sz w:val="28"/>
          <w:szCs w:val="28"/>
        </w:rPr>
        <w:t>оложение о библиотеке.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80C">
        <w:rPr>
          <w:rFonts w:ascii="Times New Roman" w:eastAsia="Times New Roman" w:hAnsi="Times New Roman" w:cs="Times New Roman"/>
          <w:sz w:val="28"/>
          <w:szCs w:val="28"/>
        </w:rPr>
        <w:t>Положение о порядке пользования учебниками и учебными пособиями обучающимися, порядке доступа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 Приёмной комиссии.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об оказании платных образовательных услуг.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об организации внеаудиторной самостоятельной работы студентов.</w:t>
      </w:r>
    </w:p>
    <w:p w:rsidR="006668AA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Положение об охране труда.</w:t>
      </w:r>
    </w:p>
    <w:p w:rsidR="006668AA" w:rsidRPr="009B5168" w:rsidRDefault="006668AA" w:rsidP="006668AA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внутреннего распорядка дня обучающихся.</w:t>
      </w:r>
    </w:p>
    <w:p w:rsidR="006668AA" w:rsidRPr="009B5168" w:rsidRDefault="006668AA" w:rsidP="006668A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1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рабочих местах имеются утвержденные директором колледжа:</w:t>
      </w:r>
    </w:p>
    <w:p w:rsidR="006668AA" w:rsidRPr="009B5168" w:rsidRDefault="006668AA" w:rsidP="006668AA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должностные инструкции;</w:t>
      </w:r>
    </w:p>
    <w:p w:rsidR="006668AA" w:rsidRPr="009B5168" w:rsidRDefault="006668AA" w:rsidP="006668AA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инструкции по правилам и мерам безопасности;</w:t>
      </w:r>
    </w:p>
    <w:p w:rsidR="006668AA" w:rsidRPr="009B5168" w:rsidRDefault="006668AA" w:rsidP="006668AA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инструкции по соблюдению санитарных и гигиенических норм и правил;</w:t>
      </w:r>
    </w:p>
    <w:p w:rsidR="00373452" w:rsidRDefault="006668AA" w:rsidP="006668AA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168">
        <w:rPr>
          <w:rFonts w:ascii="Times New Roman" w:eastAsia="Times New Roman" w:hAnsi="Times New Roman" w:cs="Times New Roman"/>
          <w:sz w:val="28"/>
          <w:szCs w:val="28"/>
        </w:rPr>
        <w:t>на учебные кабинеты – паспорта учебных кабинетов</w:t>
      </w:r>
      <w:r w:rsidR="00373452" w:rsidRPr="003734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3452" w:rsidRPr="00373452" w:rsidRDefault="00373452" w:rsidP="00373452">
      <w:pPr>
        <w:tabs>
          <w:tab w:val="left" w:pos="993"/>
        </w:tabs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C9F" w:rsidRPr="00D26C51" w:rsidRDefault="00704C9F" w:rsidP="00E8642D">
      <w:pPr>
        <w:keepNext/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</w:pPr>
      <w:bookmarkStart w:id="119" w:name="_Toc356931035"/>
      <w:r w:rsidRPr="00D26C51">
        <w:rPr>
          <w:rFonts w:ascii="Times New Roman" w:eastAsia="Times New Roman" w:hAnsi="Times New Roman" w:cs="Times New Roman"/>
          <w:b/>
          <w:bCs/>
          <w:color w:val="FF0000"/>
          <w:kern w:val="32"/>
          <w:sz w:val="28"/>
          <w:szCs w:val="28"/>
          <w:lang w:eastAsia="ru-RU"/>
        </w:rPr>
        <w:t>ВОЗМОЖНОСТИ ПРОДОЛЖЕНИЯ ОБРАЗОВАНИЯ</w:t>
      </w:r>
      <w:bookmarkEnd w:id="118"/>
      <w:bookmarkEnd w:id="119"/>
    </w:p>
    <w:p w:rsidR="00704C9F" w:rsidRP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Выпускник по завершению </w:t>
      </w:r>
      <w:r w:rsidR="00FA1A9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освоения ППССЗ</w:t>
      </w:r>
      <w:r w:rsidR="00373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A1A94" w:rsidRPr="0075695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по </w:t>
      </w:r>
      <w:r w:rsidRPr="0075695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специальности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31.02.05 </w:t>
      </w:r>
      <w:r w:rsidRPr="0075695F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Стоматология </w:t>
      </w:r>
      <w:r w:rsidR="00E978A7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>ортопедическая</w:t>
      </w:r>
      <w:r w:rsidR="00373452">
        <w:rPr>
          <w:rFonts w:ascii="Times New Roman" w:eastAsia="Times New Roman" w:hAnsi="Times New Roman" w:cs="Times New Roman"/>
          <w:color w:val="0000FF"/>
          <w:sz w:val="28"/>
          <w:szCs w:val="24"/>
          <w:lang w:eastAsia="ru-RU"/>
        </w:rPr>
        <w:t xml:space="preserve"> </w:t>
      </w:r>
      <w:r w:rsidRPr="00704C9F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может продолжить обучение в высших учебных заведениях по профилю специальности, а также проходить переподготовку и повышение квалификации по соответствующим профессиональным модулям и программам.</w:t>
      </w:r>
    </w:p>
    <w:p w:rsidR="00373452" w:rsidRDefault="0037345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</w:p>
    <w:p w:rsidR="00373452" w:rsidRDefault="00373452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</w:p>
    <w:p w:rsidR="003531C0" w:rsidRPr="003531C0" w:rsidRDefault="003531C0" w:rsidP="003531C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3531C0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Заместитель директора </w:t>
      </w:r>
      <w:r w:rsidR="00AB39A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колледжа</w:t>
      </w:r>
    </w:p>
    <w:p w:rsidR="003531C0" w:rsidRPr="003531C0" w:rsidRDefault="003531C0" w:rsidP="003531C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3531C0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 xml:space="preserve">                                                     Н.</w:t>
      </w:r>
      <w:r w:rsidR="00AB39A3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А. Дударевич</w:t>
      </w:r>
    </w:p>
    <w:p w:rsidR="00704C9F" w:rsidRDefault="00704C9F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Pr="006668AA" w:rsidRDefault="006668AA" w:rsidP="006668A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668A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ПРИЛОЖЕНИЯ</w:t>
      </w: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68AA" w:rsidRPr="00704C9F" w:rsidRDefault="006668AA" w:rsidP="00704C9F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F30F4" w:rsidRDefault="008F30F4"/>
    <w:sectPr w:rsidR="008F30F4" w:rsidSect="00CB700B">
      <w:footerReference w:type="even" r:id="rId11"/>
      <w:footerReference w:type="default" r:id="rId12"/>
      <w:pgSz w:w="11907" w:h="16840"/>
      <w:pgMar w:top="1134" w:right="567" w:bottom="993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575" w:rsidRDefault="00E05575">
      <w:pPr>
        <w:spacing w:after="0" w:line="240" w:lineRule="auto"/>
      </w:pPr>
      <w:r>
        <w:separator/>
      </w:r>
    </w:p>
  </w:endnote>
  <w:endnote w:type="continuationSeparator" w:id="0">
    <w:p w:rsidR="00E05575" w:rsidRDefault="00E05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9E" w:rsidRPr="008B2971" w:rsidRDefault="00D80E9E" w:rsidP="00A1313F">
    <w:pPr>
      <w:pStyle w:val="a8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separate"/>
    </w:r>
    <w:r>
      <w:rPr>
        <w:rStyle w:val="a7"/>
        <w:noProof/>
        <w:sz w:val="17"/>
        <w:szCs w:val="17"/>
      </w:rPr>
      <w:t>61</w:t>
    </w:r>
    <w:r w:rsidRPr="008B2971">
      <w:rPr>
        <w:rStyle w:val="a7"/>
        <w:sz w:val="17"/>
        <w:szCs w:val="17"/>
      </w:rPr>
      <w:fldChar w:fldCharType="end"/>
    </w:r>
  </w:p>
  <w:p w:rsidR="00D80E9E" w:rsidRPr="008B2971" w:rsidRDefault="00D80E9E" w:rsidP="00A131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9E" w:rsidRDefault="00D80E9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550E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575" w:rsidRDefault="00E05575">
      <w:pPr>
        <w:spacing w:after="0" w:line="240" w:lineRule="auto"/>
      </w:pPr>
      <w:r>
        <w:separator/>
      </w:r>
    </w:p>
  </w:footnote>
  <w:footnote w:type="continuationSeparator" w:id="0">
    <w:p w:rsidR="00E05575" w:rsidRDefault="00E05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0EB0B2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3">
    <w:nsid w:val="0299529B"/>
    <w:multiLevelType w:val="hybridMultilevel"/>
    <w:tmpl w:val="714E2D5C"/>
    <w:lvl w:ilvl="0" w:tplc="6BB6900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5A3405"/>
    <w:multiLevelType w:val="hybridMultilevel"/>
    <w:tmpl w:val="CF348F02"/>
    <w:lvl w:ilvl="0" w:tplc="A9583A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98E3879"/>
    <w:multiLevelType w:val="hybridMultilevel"/>
    <w:tmpl w:val="69A2E65E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6">
    <w:nsid w:val="09D971BC"/>
    <w:multiLevelType w:val="multilevel"/>
    <w:tmpl w:val="0B66C0B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0BC54708"/>
    <w:multiLevelType w:val="hybridMultilevel"/>
    <w:tmpl w:val="F8DEE456"/>
    <w:lvl w:ilvl="0" w:tplc="6C4613A4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0E2549D1"/>
    <w:multiLevelType w:val="hybridMultilevel"/>
    <w:tmpl w:val="46269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9763C9"/>
    <w:multiLevelType w:val="hybridMultilevel"/>
    <w:tmpl w:val="16BA39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81CA6"/>
    <w:multiLevelType w:val="hybridMultilevel"/>
    <w:tmpl w:val="AAD40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CC6EA9"/>
    <w:multiLevelType w:val="hybridMultilevel"/>
    <w:tmpl w:val="AE822D7A"/>
    <w:lvl w:ilvl="0" w:tplc="EA1A68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226672"/>
    <w:multiLevelType w:val="hybridMultilevel"/>
    <w:tmpl w:val="D8BAF042"/>
    <w:lvl w:ilvl="0" w:tplc="286AB222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51313BC"/>
    <w:multiLevelType w:val="hybridMultilevel"/>
    <w:tmpl w:val="273C73D8"/>
    <w:lvl w:ilvl="0" w:tplc="CE90F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BA1513"/>
    <w:multiLevelType w:val="hybridMultilevel"/>
    <w:tmpl w:val="309076AE"/>
    <w:lvl w:ilvl="0" w:tplc="62ACDF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276C176E"/>
    <w:multiLevelType w:val="multilevel"/>
    <w:tmpl w:val="1EDC26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287D7554"/>
    <w:multiLevelType w:val="multilevel"/>
    <w:tmpl w:val="49D6E8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7">
    <w:nsid w:val="2B7A2447"/>
    <w:multiLevelType w:val="hybridMultilevel"/>
    <w:tmpl w:val="0D782036"/>
    <w:lvl w:ilvl="0" w:tplc="419EC61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BC276B"/>
    <w:multiLevelType w:val="hybridMultilevel"/>
    <w:tmpl w:val="292A992E"/>
    <w:lvl w:ilvl="0" w:tplc="16B2F0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AD771C"/>
    <w:multiLevelType w:val="hybridMultilevel"/>
    <w:tmpl w:val="66EAAD62"/>
    <w:lvl w:ilvl="0" w:tplc="A9583A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D51D88"/>
    <w:multiLevelType w:val="hybridMultilevel"/>
    <w:tmpl w:val="9B046146"/>
    <w:lvl w:ilvl="0" w:tplc="4CDC1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97288D"/>
    <w:multiLevelType w:val="hybridMultilevel"/>
    <w:tmpl w:val="309076AE"/>
    <w:lvl w:ilvl="0" w:tplc="62ACDF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37DD6733"/>
    <w:multiLevelType w:val="hybridMultilevel"/>
    <w:tmpl w:val="A3C8BEA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391637AA"/>
    <w:multiLevelType w:val="multilevel"/>
    <w:tmpl w:val="8B920330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D73218"/>
    <w:multiLevelType w:val="hybridMultilevel"/>
    <w:tmpl w:val="235CEF6A"/>
    <w:lvl w:ilvl="0" w:tplc="A9583A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9E07EBD"/>
    <w:multiLevelType w:val="hybridMultilevel"/>
    <w:tmpl w:val="F690BA16"/>
    <w:lvl w:ilvl="0" w:tplc="688C2576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922D2F"/>
    <w:multiLevelType w:val="hybridMultilevel"/>
    <w:tmpl w:val="1458FA56"/>
    <w:lvl w:ilvl="0" w:tplc="CE90F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C921FE"/>
    <w:multiLevelType w:val="hybridMultilevel"/>
    <w:tmpl w:val="08D6549E"/>
    <w:lvl w:ilvl="0" w:tplc="07CED558">
      <w:start w:val="1"/>
      <w:numFmt w:val="decimal"/>
      <w:lvlText w:val="%1."/>
      <w:lvlJc w:val="left"/>
      <w:pPr>
        <w:ind w:left="7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29">
    <w:nsid w:val="43943C28"/>
    <w:multiLevelType w:val="hybridMultilevel"/>
    <w:tmpl w:val="223A7F2E"/>
    <w:lvl w:ilvl="0" w:tplc="CE90F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145349"/>
    <w:multiLevelType w:val="multilevel"/>
    <w:tmpl w:val="C80E3A9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1">
    <w:nsid w:val="463E0008"/>
    <w:multiLevelType w:val="hybridMultilevel"/>
    <w:tmpl w:val="A698C3C0"/>
    <w:lvl w:ilvl="0" w:tplc="62ACDF6E">
      <w:start w:val="1"/>
      <w:numFmt w:val="decimal"/>
      <w:lvlText w:val="%1."/>
      <w:lvlJc w:val="left"/>
      <w:pPr>
        <w:tabs>
          <w:tab w:val="num" w:pos="2367"/>
        </w:tabs>
        <w:ind w:left="2367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484710F5"/>
    <w:multiLevelType w:val="hybridMultilevel"/>
    <w:tmpl w:val="C1346D84"/>
    <w:lvl w:ilvl="0" w:tplc="D2D82A4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35B204B"/>
    <w:multiLevelType w:val="hybridMultilevel"/>
    <w:tmpl w:val="15B41B22"/>
    <w:lvl w:ilvl="0" w:tplc="6BB6900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A2358A"/>
    <w:multiLevelType w:val="hybridMultilevel"/>
    <w:tmpl w:val="3F3AEA26"/>
    <w:lvl w:ilvl="0" w:tplc="6492A31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9363F2D"/>
    <w:multiLevelType w:val="hybridMultilevel"/>
    <w:tmpl w:val="7AB8447C"/>
    <w:lvl w:ilvl="0" w:tplc="B37AEA9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ADE44D4"/>
    <w:multiLevelType w:val="multilevel"/>
    <w:tmpl w:val="DB6C682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5D276EE6"/>
    <w:multiLevelType w:val="hybridMultilevel"/>
    <w:tmpl w:val="F1469A12"/>
    <w:lvl w:ilvl="0" w:tplc="286AB22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5D4B4EAD"/>
    <w:multiLevelType w:val="hybridMultilevel"/>
    <w:tmpl w:val="1D0A7B2A"/>
    <w:lvl w:ilvl="0" w:tplc="A9583A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B258BC"/>
    <w:multiLevelType w:val="hybridMultilevel"/>
    <w:tmpl w:val="E14E2928"/>
    <w:lvl w:ilvl="0" w:tplc="39B2EE80">
      <w:numFmt w:val="bullet"/>
      <w:lvlText w:val="-"/>
      <w:lvlJc w:val="left"/>
      <w:pPr>
        <w:tabs>
          <w:tab w:val="num" w:pos="1860"/>
        </w:tabs>
        <w:ind w:left="1860" w:hanging="360"/>
      </w:pPr>
      <w:rPr>
        <w:b w:val="0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06A6E14"/>
    <w:multiLevelType w:val="hybridMultilevel"/>
    <w:tmpl w:val="7FDC9A62"/>
    <w:lvl w:ilvl="0" w:tplc="04190003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73A9593A"/>
    <w:multiLevelType w:val="hybridMultilevel"/>
    <w:tmpl w:val="6936ABEC"/>
    <w:lvl w:ilvl="0" w:tplc="8188E0D2">
      <w:start w:val="1"/>
      <w:numFmt w:val="decimal"/>
      <w:lvlText w:val="%1."/>
      <w:lvlJc w:val="left"/>
      <w:pPr>
        <w:ind w:left="1410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2">
    <w:nsid w:val="744E3043"/>
    <w:multiLevelType w:val="hybridMultilevel"/>
    <w:tmpl w:val="7588690C"/>
    <w:lvl w:ilvl="0" w:tplc="B63A655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27C2F"/>
    <w:multiLevelType w:val="hybridMultilevel"/>
    <w:tmpl w:val="BF0E1646"/>
    <w:lvl w:ilvl="0" w:tplc="A9583A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821AB6"/>
    <w:multiLevelType w:val="hybridMultilevel"/>
    <w:tmpl w:val="9F12E41A"/>
    <w:lvl w:ilvl="0" w:tplc="774404E4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>
    <w:nsid w:val="79447430"/>
    <w:multiLevelType w:val="hybridMultilevel"/>
    <w:tmpl w:val="4A0E8714"/>
    <w:lvl w:ilvl="0" w:tplc="8FBC8D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9AF0037"/>
    <w:multiLevelType w:val="hybridMultilevel"/>
    <w:tmpl w:val="ECC6E662"/>
    <w:lvl w:ilvl="0" w:tplc="02748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AC471FD"/>
    <w:multiLevelType w:val="hybridMultilevel"/>
    <w:tmpl w:val="AAC024A6"/>
    <w:lvl w:ilvl="0" w:tplc="CE90F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26"/>
  </w:num>
  <w:num w:numId="4">
    <w:abstractNumId w:val="0"/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21"/>
  </w:num>
  <w:num w:numId="8">
    <w:abstractNumId w:val="46"/>
  </w:num>
  <w:num w:numId="9">
    <w:abstractNumId w:val="10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5"/>
  </w:num>
  <w:num w:numId="13">
    <w:abstractNumId w:val="25"/>
  </w:num>
  <w:num w:numId="14">
    <w:abstractNumId w:val="4"/>
  </w:num>
  <w:num w:numId="15">
    <w:abstractNumId w:val="43"/>
  </w:num>
  <w:num w:numId="16">
    <w:abstractNumId w:val="38"/>
  </w:num>
  <w:num w:numId="17">
    <w:abstractNumId w:val="19"/>
  </w:num>
  <w:num w:numId="18">
    <w:abstractNumId w:val="34"/>
  </w:num>
  <w:num w:numId="19">
    <w:abstractNumId w:val="37"/>
  </w:num>
  <w:num w:numId="20">
    <w:abstractNumId w:val="5"/>
  </w:num>
  <w:num w:numId="21">
    <w:abstractNumId w:val="41"/>
  </w:num>
  <w:num w:numId="22">
    <w:abstractNumId w:val="12"/>
  </w:num>
  <w:num w:numId="23">
    <w:abstractNumId w:val="22"/>
  </w:num>
  <w:num w:numId="24">
    <w:abstractNumId w:val="23"/>
  </w:num>
  <w:num w:numId="25">
    <w:abstractNumId w:val="40"/>
  </w:num>
  <w:num w:numId="26">
    <w:abstractNumId w:val="11"/>
  </w:num>
  <w:num w:numId="27">
    <w:abstractNumId w:val="8"/>
  </w:num>
  <w:num w:numId="28">
    <w:abstractNumId w:val="18"/>
  </w:num>
  <w:num w:numId="29">
    <w:abstractNumId w:val="36"/>
  </w:num>
  <w:num w:numId="30">
    <w:abstractNumId w:val="28"/>
  </w:num>
  <w:num w:numId="31">
    <w:abstractNumId w:val="44"/>
  </w:num>
  <w:num w:numId="32">
    <w:abstractNumId w:val="14"/>
  </w:num>
  <w:num w:numId="33">
    <w:abstractNumId w:val="33"/>
  </w:num>
  <w:num w:numId="34">
    <w:abstractNumId w:val="32"/>
  </w:num>
  <w:num w:numId="35">
    <w:abstractNumId w:val="3"/>
  </w:num>
  <w:num w:numId="36">
    <w:abstractNumId w:val="31"/>
  </w:num>
  <w:num w:numId="37">
    <w:abstractNumId w:val="35"/>
  </w:num>
  <w:num w:numId="3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27"/>
  </w:num>
  <w:num w:numId="41">
    <w:abstractNumId w:val="13"/>
  </w:num>
  <w:num w:numId="42">
    <w:abstractNumId w:val="29"/>
  </w:num>
  <w:num w:numId="43">
    <w:abstractNumId w:val="47"/>
  </w:num>
  <w:num w:numId="44">
    <w:abstractNumId w:val="9"/>
  </w:num>
  <w:num w:numId="45">
    <w:abstractNumId w:val="42"/>
  </w:num>
  <w:num w:numId="46">
    <w:abstractNumId w:val="16"/>
  </w:num>
  <w:num w:numId="47">
    <w:abstractNumId w:val="30"/>
  </w:num>
  <w:num w:numId="48">
    <w:abstractNumId w:val="6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281"/>
    <w:rsid w:val="000320D9"/>
    <w:rsid w:val="000857FD"/>
    <w:rsid w:val="00093BDA"/>
    <w:rsid w:val="000964DA"/>
    <w:rsid w:val="000A0359"/>
    <w:rsid w:val="000A4B0B"/>
    <w:rsid w:val="000D1B34"/>
    <w:rsid w:val="001068BD"/>
    <w:rsid w:val="00134924"/>
    <w:rsid w:val="001367D0"/>
    <w:rsid w:val="001B1C42"/>
    <w:rsid w:val="001B1CFE"/>
    <w:rsid w:val="001B482D"/>
    <w:rsid w:val="001D62DF"/>
    <w:rsid w:val="0020347A"/>
    <w:rsid w:val="0020373C"/>
    <w:rsid w:val="00211914"/>
    <w:rsid w:val="002201AD"/>
    <w:rsid w:val="002305B1"/>
    <w:rsid w:val="00242E37"/>
    <w:rsid w:val="002768E8"/>
    <w:rsid w:val="00293811"/>
    <w:rsid w:val="002A08C0"/>
    <w:rsid w:val="002A33EA"/>
    <w:rsid w:val="002C0BD1"/>
    <w:rsid w:val="002C7352"/>
    <w:rsid w:val="002E3BF9"/>
    <w:rsid w:val="002E5270"/>
    <w:rsid w:val="002E7081"/>
    <w:rsid w:val="002F4D9B"/>
    <w:rsid w:val="0033530E"/>
    <w:rsid w:val="00336B0C"/>
    <w:rsid w:val="003531C0"/>
    <w:rsid w:val="003726F6"/>
    <w:rsid w:val="00373452"/>
    <w:rsid w:val="003802A7"/>
    <w:rsid w:val="0038299C"/>
    <w:rsid w:val="00387236"/>
    <w:rsid w:val="00391DBB"/>
    <w:rsid w:val="003967C6"/>
    <w:rsid w:val="003A763E"/>
    <w:rsid w:val="003B3F9E"/>
    <w:rsid w:val="003C184F"/>
    <w:rsid w:val="003D213E"/>
    <w:rsid w:val="003D3C84"/>
    <w:rsid w:val="003E5C03"/>
    <w:rsid w:val="00414F8F"/>
    <w:rsid w:val="00434C76"/>
    <w:rsid w:val="00452D8E"/>
    <w:rsid w:val="00460BC9"/>
    <w:rsid w:val="00476E7A"/>
    <w:rsid w:val="004C6910"/>
    <w:rsid w:val="004D0C94"/>
    <w:rsid w:val="004E02B7"/>
    <w:rsid w:val="0052355D"/>
    <w:rsid w:val="00532FE1"/>
    <w:rsid w:val="00534E3A"/>
    <w:rsid w:val="005551DB"/>
    <w:rsid w:val="00556CDE"/>
    <w:rsid w:val="005609CF"/>
    <w:rsid w:val="005B2946"/>
    <w:rsid w:val="005B6EA5"/>
    <w:rsid w:val="005C0073"/>
    <w:rsid w:val="005E76D2"/>
    <w:rsid w:val="005F2727"/>
    <w:rsid w:val="00625C03"/>
    <w:rsid w:val="00654F99"/>
    <w:rsid w:val="0065538C"/>
    <w:rsid w:val="006661A4"/>
    <w:rsid w:val="006668AA"/>
    <w:rsid w:val="00674D4F"/>
    <w:rsid w:val="00681441"/>
    <w:rsid w:val="00687140"/>
    <w:rsid w:val="006903CB"/>
    <w:rsid w:val="00697FEF"/>
    <w:rsid w:val="006C2B59"/>
    <w:rsid w:val="006D2D96"/>
    <w:rsid w:val="006E0842"/>
    <w:rsid w:val="006E52EF"/>
    <w:rsid w:val="006F6517"/>
    <w:rsid w:val="00704C9F"/>
    <w:rsid w:val="00712690"/>
    <w:rsid w:val="007164EF"/>
    <w:rsid w:val="00726CB9"/>
    <w:rsid w:val="0075695F"/>
    <w:rsid w:val="007622E3"/>
    <w:rsid w:val="00765C89"/>
    <w:rsid w:val="007829EE"/>
    <w:rsid w:val="007B631D"/>
    <w:rsid w:val="007C3900"/>
    <w:rsid w:val="007F24D1"/>
    <w:rsid w:val="007F2562"/>
    <w:rsid w:val="008510D6"/>
    <w:rsid w:val="00857A84"/>
    <w:rsid w:val="00892977"/>
    <w:rsid w:val="008A53A9"/>
    <w:rsid w:val="008B5A3B"/>
    <w:rsid w:val="008C02F0"/>
    <w:rsid w:val="008D3396"/>
    <w:rsid w:val="008F30F4"/>
    <w:rsid w:val="00907068"/>
    <w:rsid w:val="00914EA0"/>
    <w:rsid w:val="00946EBB"/>
    <w:rsid w:val="009639AE"/>
    <w:rsid w:val="00964D15"/>
    <w:rsid w:val="00970F5D"/>
    <w:rsid w:val="009759FA"/>
    <w:rsid w:val="009A0032"/>
    <w:rsid w:val="009A47F3"/>
    <w:rsid w:val="009B289A"/>
    <w:rsid w:val="009C3D7D"/>
    <w:rsid w:val="009C413C"/>
    <w:rsid w:val="009F312F"/>
    <w:rsid w:val="009F657D"/>
    <w:rsid w:val="00A012CA"/>
    <w:rsid w:val="00A1313F"/>
    <w:rsid w:val="00A221E9"/>
    <w:rsid w:val="00A31225"/>
    <w:rsid w:val="00A550ED"/>
    <w:rsid w:val="00A81ACA"/>
    <w:rsid w:val="00A86555"/>
    <w:rsid w:val="00A91395"/>
    <w:rsid w:val="00A964CA"/>
    <w:rsid w:val="00AA1133"/>
    <w:rsid w:val="00AA6AF1"/>
    <w:rsid w:val="00AB39A3"/>
    <w:rsid w:val="00AB5B62"/>
    <w:rsid w:val="00AE0461"/>
    <w:rsid w:val="00B15D52"/>
    <w:rsid w:val="00B46BD9"/>
    <w:rsid w:val="00B5198E"/>
    <w:rsid w:val="00B8489F"/>
    <w:rsid w:val="00B91D03"/>
    <w:rsid w:val="00B93D64"/>
    <w:rsid w:val="00BB0C4B"/>
    <w:rsid w:val="00BC11E1"/>
    <w:rsid w:val="00BE0C93"/>
    <w:rsid w:val="00BE498A"/>
    <w:rsid w:val="00C3280F"/>
    <w:rsid w:val="00C3783D"/>
    <w:rsid w:val="00C4165E"/>
    <w:rsid w:val="00C45EED"/>
    <w:rsid w:val="00C540D6"/>
    <w:rsid w:val="00C623D5"/>
    <w:rsid w:val="00C73894"/>
    <w:rsid w:val="00C768D8"/>
    <w:rsid w:val="00C81DCC"/>
    <w:rsid w:val="00C94089"/>
    <w:rsid w:val="00CB700B"/>
    <w:rsid w:val="00CD1281"/>
    <w:rsid w:val="00CD2830"/>
    <w:rsid w:val="00CE01CF"/>
    <w:rsid w:val="00CE6DE9"/>
    <w:rsid w:val="00D26C51"/>
    <w:rsid w:val="00D33DF3"/>
    <w:rsid w:val="00D35213"/>
    <w:rsid w:val="00D41E1B"/>
    <w:rsid w:val="00D42596"/>
    <w:rsid w:val="00D44747"/>
    <w:rsid w:val="00D44AFE"/>
    <w:rsid w:val="00D71CF3"/>
    <w:rsid w:val="00D74522"/>
    <w:rsid w:val="00D80E9E"/>
    <w:rsid w:val="00D9378A"/>
    <w:rsid w:val="00DA6947"/>
    <w:rsid w:val="00DB7C79"/>
    <w:rsid w:val="00DC4C94"/>
    <w:rsid w:val="00DD163E"/>
    <w:rsid w:val="00DF4B00"/>
    <w:rsid w:val="00E05575"/>
    <w:rsid w:val="00E153F4"/>
    <w:rsid w:val="00E2248D"/>
    <w:rsid w:val="00E4150D"/>
    <w:rsid w:val="00E42392"/>
    <w:rsid w:val="00E42922"/>
    <w:rsid w:val="00E51422"/>
    <w:rsid w:val="00E660DC"/>
    <w:rsid w:val="00E76325"/>
    <w:rsid w:val="00E8642D"/>
    <w:rsid w:val="00E978A7"/>
    <w:rsid w:val="00EA4625"/>
    <w:rsid w:val="00EA773E"/>
    <w:rsid w:val="00EB4576"/>
    <w:rsid w:val="00ED7E2D"/>
    <w:rsid w:val="00ED7F06"/>
    <w:rsid w:val="00EF7FBF"/>
    <w:rsid w:val="00F0677D"/>
    <w:rsid w:val="00F07753"/>
    <w:rsid w:val="00F41E1B"/>
    <w:rsid w:val="00F5334C"/>
    <w:rsid w:val="00F56BDE"/>
    <w:rsid w:val="00F77A4D"/>
    <w:rsid w:val="00F83AB2"/>
    <w:rsid w:val="00F86598"/>
    <w:rsid w:val="00F955C2"/>
    <w:rsid w:val="00FA1A94"/>
    <w:rsid w:val="00FA44B0"/>
    <w:rsid w:val="00FB07E2"/>
    <w:rsid w:val="00FB4F16"/>
    <w:rsid w:val="00FB4F32"/>
    <w:rsid w:val="00FB5AC7"/>
    <w:rsid w:val="00FC1F20"/>
    <w:rsid w:val="00FC3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04C9F"/>
    <w:pPr>
      <w:keepNext/>
      <w:widowControl w:val="0"/>
      <w:suppressAutoHyphens/>
      <w:spacing w:before="120" w:after="100" w:afterAutospacing="1" w:line="360" w:lineRule="auto"/>
      <w:ind w:left="763" w:hanging="360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styleId="2">
    <w:name w:val="heading 2"/>
    <w:basedOn w:val="a0"/>
    <w:next w:val="a0"/>
    <w:link w:val="20"/>
    <w:qFormat/>
    <w:rsid w:val="00704C9F"/>
    <w:pPr>
      <w:keepNext/>
      <w:widowControl w:val="0"/>
      <w:spacing w:before="120" w:after="12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704C9F"/>
    <w:pPr>
      <w:keepNext/>
      <w:spacing w:before="240" w:after="60" w:line="36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qFormat/>
    <w:rsid w:val="00704C9F"/>
    <w:pPr>
      <w:keepNext/>
      <w:widowControl w:val="0"/>
      <w:spacing w:after="0" w:line="36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704C9F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  <w:lang w:eastAsia="ru-RU"/>
    </w:rPr>
  </w:style>
  <w:style w:type="paragraph" w:styleId="6">
    <w:name w:val="heading 6"/>
    <w:basedOn w:val="a0"/>
    <w:next w:val="a0"/>
    <w:link w:val="60"/>
    <w:qFormat/>
    <w:rsid w:val="00704C9F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1"/>
      <w:lang w:eastAsia="ru-RU"/>
    </w:rPr>
  </w:style>
  <w:style w:type="paragraph" w:styleId="7">
    <w:name w:val="heading 7"/>
    <w:basedOn w:val="a0"/>
    <w:next w:val="a0"/>
    <w:link w:val="70"/>
    <w:qFormat/>
    <w:rsid w:val="00704C9F"/>
    <w:pPr>
      <w:keepNext/>
      <w:spacing w:after="0" w:line="360" w:lineRule="auto"/>
      <w:ind w:right="51"/>
      <w:jc w:val="center"/>
      <w:outlineLvl w:val="6"/>
    </w:pPr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4C9F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04C9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704C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04C9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704C9F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704C9F"/>
    <w:rPr>
      <w:rFonts w:ascii="Times New Roman" w:eastAsia="Times New Roman" w:hAnsi="Times New Roman" w:cs="Times New Roman"/>
      <w:b/>
      <w:bCs/>
      <w:sz w:val="28"/>
      <w:szCs w:val="21"/>
      <w:lang w:eastAsia="ru-RU"/>
    </w:rPr>
  </w:style>
  <w:style w:type="character" w:customStyle="1" w:styleId="70">
    <w:name w:val="Заголовок 7 Знак"/>
    <w:basedOn w:val="a1"/>
    <w:link w:val="7"/>
    <w:rsid w:val="00704C9F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numbering" w:customStyle="1" w:styleId="11">
    <w:name w:val="Нет списка1"/>
    <w:next w:val="a3"/>
    <w:semiHidden/>
    <w:unhideWhenUsed/>
    <w:rsid w:val="00704C9F"/>
  </w:style>
  <w:style w:type="paragraph" w:customStyle="1" w:styleId="12">
    <w:name w:val="Знак1"/>
    <w:basedOn w:val="a0"/>
    <w:rsid w:val="00704C9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4">
    <w:name w:val="Hyperlink"/>
    <w:basedOn w:val="a1"/>
    <w:rsid w:val="00704C9F"/>
    <w:rPr>
      <w:rFonts w:cs="Times New Roman"/>
      <w:color w:val="0000FF"/>
      <w:u w:val="single"/>
    </w:rPr>
  </w:style>
  <w:style w:type="paragraph" w:customStyle="1" w:styleId="a5">
    <w:name w:val="список с точками"/>
    <w:basedOn w:val="a0"/>
    <w:rsid w:val="00704C9F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Для таблиц"/>
    <w:basedOn w:val="a0"/>
    <w:rsid w:val="00704C9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704C9F"/>
    <w:rPr>
      <w:rFonts w:cs="Times New Roman"/>
      <w:sz w:val="20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0"/>
    <w:link w:val="a9"/>
    <w:rsid w:val="00704C9F"/>
    <w:pPr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8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 Indent"/>
    <w:aliases w:val="текст,Основной текст 1,Нумерованный список !!,Надин стиль"/>
    <w:basedOn w:val="a0"/>
    <w:link w:val="ab"/>
    <w:rsid w:val="00704C9F"/>
    <w:pPr>
      <w:tabs>
        <w:tab w:val="num" w:pos="900"/>
      </w:tabs>
      <w:spacing w:after="0"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a"/>
    <w:rsid w:val="00704C9F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704C9F"/>
    <w:pPr>
      <w:tabs>
        <w:tab w:val="num" w:pos="900"/>
      </w:tabs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704C9F"/>
    <w:pPr>
      <w:widowControl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21">
    <w:name w:val="Body Text 21"/>
    <w:basedOn w:val="a0"/>
    <w:rsid w:val="00704C9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36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Знак Знак Знак Знак Знак Знак"/>
    <w:basedOn w:val="a0"/>
    <w:rsid w:val="00704C9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header"/>
    <w:basedOn w:val="a0"/>
    <w:link w:val="af"/>
    <w:rsid w:val="00704C9F"/>
    <w:pPr>
      <w:widowControl w:val="0"/>
      <w:tabs>
        <w:tab w:val="center" w:pos="4677"/>
        <w:tab w:val="right" w:pos="9355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Верхний колонтитул Знак"/>
    <w:basedOn w:val="a1"/>
    <w:link w:val="ae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Абзац списка1"/>
    <w:basedOn w:val="a0"/>
    <w:rsid w:val="00704C9F"/>
    <w:pPr>
      <w:spacing w:after="0" w:line="360" w:lineRule="auto"/>
      <w:ind w:left="720" w:firstLine="567"/>
      <w:contextualSpacing/>
      <w:jc w:val="both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04C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">
    <w:name w:val="заголовок 2"/>
    <w:basedOn w:val="a0"/>
    <w:next w:val="a0"/>
    <w:link w:val="24"/>
    <w:rsid w:val="00704C9F"/>
    <w:pPr>
      <w:keepNext/>
      <w:widowControl w:val="0"/>
      <w:spacing w:after="0" w:line="360" w:lineRule="auto"/>
      <w:ind w:firstLine="709"/>
      <w:outlineLvl w:val="1"/>
    </w:pPr>
    <w:rPr>
      <w:rFonts w:ascii="Times New Roman" w:eastAsia="Times New Roman" w:hAnsi="Times New Roman" w:cs="Arial"/>
      <w:b/>
      <w:sz w:val="28"/>
      <w:szCs w:val="28"/>
      <w:lang w:eastAsia="ru-RU"/>
    </w:rPr>
  </w:style>
  <w:style w:type="character" w:customStyle="1" w:styleId="24">
    <w:name w:val="заголовок 2 Знак"/>
    <w:basedOn w:val="a1"/>
    <w:link w:val="23"/>
    <w:locked/>
    <w:rsid w:val="00704C9F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customStyle="1" w:styleId="Normal1">
    <w:name w:val="Normal1"/>
    <w:rsid w:val="00704C9F"/>
    <w:pPr>
      <w:widowControl w:val="0"/>
      <w:snapToGrid w:val="0"/>
      <w:spacing w:after="0" w:line="40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0"/>
    <w:link w:val="32"/>
    <w:rsid w:val="00704C9F"/>
    <w:pPr>
      <w:spacing w:after="120" w:line="36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704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04C9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">
    <w:name w:val="Знак Знак8"/>
    <w:basedOn w:val="a1"/>
    <w:rsid w:val="00704C9F"/>
    <w:rPr>
      <w:rFonts w:cs="Times New Roman"/>
      <w:sz w:val="24"/>
      <w:szCs w:val="24"/>
      <w:lang w:val="ru-RU" w:eastAsia="ru-RU" w:bidi="ar-SA"/>
    </w:rPr>
  </w:style>
  <w:style w:type="paragraph" w:customStyle="1" w:styleId="af0">
    <w:name w:val="Знак Знак Знак Знак Знак Знак Знак Знак Знак Знак Знак"/>
    <w:basedOn w:val="a0"/>
    <w:rsid w:val="00704C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5">
    <w:name w:val="Style5"/>
    <w:basedOn w:val="a0"/>
    <w:rsid w:val="00704C9F"/>
    <w:pPr>
      <w:widowControl w:val="0"/>
      <w:autoSpaceDE w:val="0"/>
      <w:autoSpaceDN w:val="0"/>
      <w:adjustRightInd w:val="0"/>
      <w:spacing w:after="0" w:line="293" w:lineRule="exact"/>
      <w:ind w:firstLine="494"/>
      <w:jc w:val="both"/>
    </w:pPr>
    <w:rPr>
      <w:rFonts w:ascii="Microsoft Sans Serif" w:eastAsia="Times New Roman" w:hAnsi="Microsoft Sans Serif" w:cs="Times New Roman"/>
      <w:sz w:val="28"/>
      <w:szCs w:val="24"/>
      <w:lang w:eastAsia="ru-RU"/>
    </w:rPr>
  </w:style>
  <w:style w:type="character" w:customStyle="1" w:styleId="FontStyle27">
    <w:name w:val="Font Style27"/>
    <w:basedOn w:val="a1"/>
    <w:rsid w:val="00704C9F"/>
    <w:rPr>
      <w:rFonts w:ascii="Microsoft Sans Serif" w:hAnsi="Microsoft Sans Serif" w:cs="Microsoft Sans Serif"/>
      <w:sz w:val="22"/>
      <w:szCs w:val="22"/>
    </w:rPr>
  </w:style>
  <w:style w:type="character" w:customStyle="1" w:styleId="FontStyle53">
    <w:name w:val="Font Style53"/>
    <w:basedOn w:val="a1"/>
    <w:rsid w:val="00704C9F"/>
    <w:rPr>
      <w:rFonts w:ascii="Times New Roman" w:hAnsi="Times New Roman" w:cs="Times New Roman"/>
      <w:sz w:val="22"/>
      <w:szCs w:val="22"/>
    </w:rPr>
  </w:style>
  <w:style w:type="paragraph" w:customStyle="1" w:styleId="210">
    <w:name w:val="Маркированный список 21"/>
    <w:basedOn w:val="a0"/>
    <w:rsid w:val="00704C9F"/>
    <w:pPr>
      <w:tabs>
        <w:tab w:val="num" w:pos="360"/>
      </w:tabs>
      <w:spacing w:after="0" w:line="360" w:lineRule="auto"/>
      <w:ind w:left="-283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310">
    <w:name w:val="Основной текст с отступом 31"/>
    <w:basedOn w:val="a0"/>
    <w:rsid w:val="00704C9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4">
    <w:name w:val="1 Знак"/>
    <w:basedOn w:val="a0"/>
    <w:rsid w:val="00704C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1">
    <w:name w:val="footnote text"/>
    <w:basedOn w:val="a0"/>
    <w:link w:val="af2"/>
    <w:rsid w:val="00704C9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1"/>
    <w:link w:val="af1"/>
    <w:rsid w:val="00704C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grame">
    <w:name w:val="grame"/>
    <w:basedOn w:val="a1"/>
    <w:rsid w:val="00704C9F"/>
    <w:rPr>
      <w:rFonts w:cs="Times New Roman"/>
    </w:rPr>
  </w:style>
  <w:style w:type="character" w:customStyle="1" w:styleId="spelle">
    <w:name w:val="spelle"/>
    <w:basedOn w:val="a1"/>
    <w:rsid w:val="00704C9F"/>
    <w:rPr>
      <w:rFonts w:cs="Times New Roman"/>
    </w:rPr>
  </w:style>
  <w:style w:type="paragraph" w:styleId="af3">
    <w:name w:val="Body Text"/>
    <w:basedOn w:val="a0"/>
    <w:link w:val="af4"/>
    <w:rsid w:val="00704C9F"/>
    <w:pPr>
      <w:spacing w:after="12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1"/>
    <w:link w:val="af3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0"/>
    <w:link w:val="34"/>
    <w:rsid w:val="00704C9F"/>
    <w:pPr>
      <w:spacing w:after="120" w:line="36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704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Title"/>
    <w:basedOn w:val="a0"/>
    <w:link w:val="af6"/>
    <w:qFormat/>
    <w:rsid w:val="00704C9F"/>
    <w:pPr>
      <w:spacing w:after="0" w:line="36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6">
    <w:name w:val="Название Знак"/>
    <w:basedOn w:val="a1"/>
    <w:link w:val="af5"/>
    <w:rsid w:val="00704C9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15">
    <w:name w:val="Обычный1"/>
    <w:rsid w:val="00704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0"/>
    <w:link w:val="af8"/>
    <w:rsid w:val="00704C9F"/>
    <w:pPr>
      <w:widowControl w:val="0"/>
      <w:spacing w:after="0" w:line="36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704C9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Subtitle"/>
    <w:basedOn w:val="a0"/>
    <w:link w:val="afa"/>
    <w:qFormat/>
    <w:rsid w:val="00704C9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fa">
    <w:name w:val="Подзаголовок Знак"/>
    <w:basedOn w:val="a1"/>
    <w:link w:val="af9"/>
    <w:rsid w:val="00704C9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">
    <w:name w:val="List Number"/>
    <w:basedOn w:val="a0"/>
    <w:rsid w:val="00704C9F"/>
    <w:pPr>
      <w:numPr>
        <w:numId w:val="1"/>
      </w:numPr>
      <w:tabs>
        <w:tab w:val="clear" w:pos="360"/>
      </w:tabs>
      <w:overflowPunct w:val="0"/>
      <w:autoSpaceDE w:val="0"/>
      <w:autoSpaceDN w:val="0"/>
      <w:adjustRightInd w:val="0"/>
      <w:spacing w:after="0" w:line="36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Знак Знак Знак Знак Знак Знак Знак Знак Знак Знак Знак Знак1 Знак"/>
    <w:basedOn w:val="a0"/>
    <w:rsid w:val="00704C9F"/>
    <w:pPr>
      <w:spacing w:after="160" w:line="240" w:lineRule="exact"/>
    </w:pPr>
    <w:rPr>
      <w:rFonts w:ascii="Verdana" w:eastAsia="Times New Roman" w:hAnsi="Verdana" w:cs="Times New Roman"/>
      <w:sz w:val="28"/>
      <w:szCs w:val="24"/>
      <w:lang w:val="en-US"/>
    </w:rPr>
  </w:style>
  <w:style w:type="paragraph" w:customStyle="1" w:styleId="ConsPlusTitle">
    <w:name w:val="ConsPlusTitle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2">
    <w:name w:val="Style12"/>
    <w:basedOn w:val="a0"/>
    <w:rsid w:val="00704C9F"/>
    <w:pPr>
      <w:widowControl w:val="0"/>
      <w:autoSpaceDE w:val="0"/>
      <w:autoSpaceDN w:val="0"/>
      <w:adjustRightInd w:val="0"/>
      <w:spacing w:after="0" w:line="300" w:lineRule="exact"/>
      <w:ind w:firstLine="532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35">
    <w:name w:val="Style135"/>
    <w:basedOn w:val="a0"/>
    <w:rsid w:val="00704C9F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38">
    <w:name w:val="Style138"/>
    <w:basedOn w:val="a0"/>
    <w:rsid w:val="00704C9F"/>
    <w:pPr>
      <w:widowControl w:val="0"/>
      <w:autoSpaceDE w:val="0"/>
      <w:autoSpaceDN w:val="0"/>
      <w:adjustRightInd w:val="0"/>
      <w:spacing w:after="0" w:line="307" w:lineRule="exact"/>
      <w:ind w:firstLine="66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character" w:customStyle="1" w:styleId="FontStyle264">
    <w:name w:val="Font Style264"/>
    <w:basedOn w:val="a1"/>
    <w:rsid w:val="00704C9F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basedOn w:val="a1"/>
    <w:rsid w:val="00704C9F"/>
    <w:rPr>
      <w:rFonts w:ascii="Times New Roman" w:hAnsi="Times New Roman" w:cs="Times New Roman"/>
      <w:i/>
      <w:iCs/>
      <w:sz w:val="26"/>
      <w:szCs w:val="26"/>
    </w:rPr>
  </w:style>
  <w:style w:type="character" w:customStyle="1" w:styleId="HTML1">
    <w:name w:val="Цитата HTML1"/>
    <w:basedOn w:val="a1"/>
    <w:rsid w:val="00704C9F"/>
    <w:rPr>
      <w:rFonts w:cs="Times New Roman"/>
      <w:color w:val="006600"/>
    </w:rPr>
  </w:style>
  <w:style w:type="paragraph" w:customStyle="1" w:styleId="afb">
    <w:name w:val="Стиль_Рабочий"/>
    <w:basedOn w:val="a0"/>
    <w:rsid w:val="00704C9F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Ee9">
    <w:name w:val="ОбычныEe9"/>
    <w:rsid w:val="00704C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llowedHyperlink"/>
    <w:basedOn w:val="a1"/>
    <w:rsid w:val="00704C9F"/>
    <w:rPr>
      <w:rFonts w:cs="Times New Roman"/>
      <w:color w:val="800080"/>
      <w:u w:val="single"/>
    </w:rPr>
  </w:style>
  <w:style w:type="paragraph" w:customStyle="1" w:styleId="ConsPlusNonformat">
    <w:name w:val="ConsPlusNonformat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ko-KR"/>
    </w:rPr>
  </w:style>
  <w:style w:type="paragraph" w:customStyle="1" w:styleId="ConsPlusCell">
    <w:name w:val="ConsPlusCell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ko-KR"/>
    </w:rPr>
  </w:style>
  <w:style w:type="paragraph" w:customStyle="1" w:styleId="Iauiue">
    <w:name w:val="Iau.iue"/>
    <w:basedOn w:val="a0"/>
    <w:next w:val="a0"/>
    <w:rsid w:val="00704C9F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niiaiieoaeno">
    <w:name w:val="Iniiaiie oaeno"/>
    <w:basedOn w:val="a0"/>
    <w:next w:val="a0"/>
    <w:rsid w:val="00704C9F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704C9F"/>
    <w:pPr>
      <w:widowControl w:val="0"/>
      <w:autoSpaceDE w:val="0"/>
      <w:autoSpaceDN w:val="0"/>
      <w:adjustRightInd w:val="0"/>
      <w:spacing w:before="1060" w:after="0" w:line="240" w:lineRule="auto"/>
      <w:ind w:left="120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17">
    <w:name w:val="Подзаголовок1"/>
    <w:rsid w:val="00704C9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FontStyle14">
    <w:name w:val="Font Style14"/>
    <w:basedOn w:val="a1"/>
    <w:rsid w:val="00704C9F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704C9F"/>
    <w:pPr>
      <w:widowControl w:val="0"/>
      <w:autoSpaceDE w:val="0"/>
      <w:autoSpaceDN w:val="0"/>
      <w:adjustRightInd w:val="0"/>
      <w:spacing w:after="0" w:line="562" w:lineRule="exact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8">
    <w:name w:val="toc 1"/>
    <w:basedOn w:val="a0"/>
    <w:next w:val="a0"/>
    <w:autoRedefine/>
    <w:rsid w:val="00704C9F"/>
    <w:pPr>
      <w:tabs>
        <w:tab w:val="right" w:leader="dot" w:pos="10206"/>
      </w:tabs>
      <w:spacing w:after="0" w:line="360" w:lineRule="auto"/>
      <w:ind w:left="426" w:hanging="426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customStyle="1" w:styleId="consnormal">
    <w:name w:val="consnormal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d">
    <w:name w:val="Strong"/>
    <w:basedOn w:val="a1"/>
    <w:qFormat/>
    <w:rsid w:val="00704C9F"/>
    <w:rPr>
      <w:rFonts w:cs="Times New Roman"/>
      <w:b/>
      <w:bCs/>
    </w:rPr>
  </w:style>
  <w:style w:type="character" w:customStyle="1" w:styleId="61">
    <w:name w:val="Знак Знак6"/>
    <w:basedOn w:val="a1"/>
    <w:locked/>
    <w:rsid w:val="00704C9F"/>
    <w:rPr>
      <w:rFonts w:cs="Times New Roman"/>
      <w:sz w:val="24"/>
      <w:szCs w:val="24"/>
      <w:lang w:val="ru-RU" w:eastAsia="ru-RU" w:bidi="ar-SA"/>
    </w:rPr>
  </w:style>
  <w:style w:type="paragraph" w:customStyle="1" w:styleId="19">
    <w:name w:val="заголовок 1"/>
    <w:basedOn w:val="a0"/>
    <w:next w:val="a0"/>
    <w:rsid w:val="00704C9F"/>
    <w:pPr>
      <w:keepNext/>
      <w:spacing w:after="0" w:line="360" w:lineRule="auto"/>
      <w:ind w:firstLine="709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1">
    <w:name w:val="Основной текст 21"/>
    <w:basedOn w:val="a0"/>
    <w:rsid w:val="00704C9F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W8Num1z0">
    <w:name w:val="WW8Num1z0"/>
    <w:rsid w:val="00704C9F"/>
    <w:rPr>
      <w:rFonts w:ascii="Symbol" w:hAnsi="Symbol"/>
    </w:rPr>
  </w:style>
  <w:style w:type="character" w:customStyle="1" w:styleId="WW8Num1z1">
    <w:name w:val="WW8Num1z1"/>
    <w:rsid w:val="00704C9F"/>
    <w:rPr>
      <w:rFonts w:ascii="Courier New" w:hAnsi="Courier New"/>
    </w:rPr>
  </w:style>
  <w:style w:type="character" w:customStyle="1" w:styleId="WW8Num1z2">
    <w:name w:val="WW8Num1z2"/>
    <w:rsid w:val="00704C9F"/>
    <w:rPr>
      <w:rFonts w:ascii="Wingdings" w:hAnsi="Wingdings"/>
    </w:rPr>
  </w:style>
  <w:style w:type="character" w:customStyle="1" w:styleId="WW8Num2z0">
    <w:name w:val="WW8Num2z0"/>
    <w:rsid w:val="00704C9F"/>
    <w:rPr>
      <w:rFonts w:ascii="Symbol" w:hAnsi="Symbol"/>
    </w:rPr>
  </w:style>
  <w:style w:type="character" w:customStyle="1" w:styleId="WW8Num3z0">
    <w:name w:val="WW8Num3z0"/>
    <w:rsid w:val="00704C9F"/>
    <w:rPr>
      <w:rFonts w:ascii="Symbol" w:hAnsi="Symbol"/>
    </w:rPr>
  </w:style>
  <w:style w:type="character" w:customStyle="1" w:styleId="WW8Num3z1">
    <w:name w:val="WW8Num3z1"/>
    <w:rsid w:val="00704C9F"/>
    <w:rPr>
      <w:rFonts w:ascii="Courier New" w:hAnsi="Courier New"/>
    </w:rPr>
  </w:style>
  <w:style w:type="character" w:customStyle="1" w:styleId="WW8Num3z2">
    <w:name w:val="WW8Num3z2"/>
    <w:rsid w:val="00704C9F"/>
    <w:rPr>
      <w:rFonts w:ascii="Wingdings" w:hAnsi="Wingdings"/>
    </w:rPr>
  </w:style>
  <w:style w:type="character" w:customStyle="1" w:styleId="WW8Num4z0">
    <w:name w:val="WW8Num4z0"/>
    <w:rsid w:val="00704C9F"/>
    <w:rPr>
      <w:rFonts w:ascii="Symbol" w:hAnsi="Symbol"/>
    </w:rPr>
  </w:style>
  <w:style w:type="character" w:customStyle="1" w:styleId="WW8Num5z0">
    <w:name w:val="WW8Num5z0"/>
    <w:rsid w:val="00704C9F"/>
    <w:rPr>
      <w:rFonts w:ascii="Symbol" w:hAnsi="Symbol"/>
      <w:sz w:val="22"/>
    </w:rPr>
  </w:style>
  <w:style w:type="character" w:customStyle="1" w:styleId="WW8Num3z3">
    <w:name w:val="WW8Num3z3"/>
    <w:rsid w:val="00704C9F"/>
    <w:rPr>
      <w:rFonts w:ascii="Symbol" w:hAnsi="Symbol"/>
    </w:rPr>
  </w:style>
  <w:style w:type="character" w:customStyle="1" w:styleId="27">
    <w:name w:val="Основной шрифт абзаца2"/>
    <w:rsid w:val="00704C9F"/>
  </w:style>
  <w:style w:type="character" w:customStyle="1" w:styleId="WW8Num2z1">
    <w:name w:val="WW8Num2z1"/>
    <w:rsid w:val="00704C9F"/>
    <w:rPr>
      <w:rFonts w:ascii="Courier New" w:hAnsi="Courier New"/>
    </w:rPr>
  </w:style>
  <w:style w:type="character" w:customStyle="1" w:styleId="WW8Num2z2">
    <w:name w:val="WW8Num2z2"/>
    <w:rsid w:val="00704C9F"/>
    <w:rPr>
      <w:rFonts w:ascii="Wingdings" w:hAnsi="Wingdings"/>
    </w:rPr>
  </w:style>
  <w:style w:type="character" w:customStyle="1" w:styleId="WW8Num6z0">
    <w:name w:val="WW8Num6z0"/>
    <w:rsid w:val="00704C9F"/>
    <w:rPr>
      <w:rFonts w:ascii="Symbol" w:hAnsi="Symbol"/>
      <w:color w:val="auto"/>
    </w:rPr>
  </w:style>
  <w:style w:type="character" w:customStyle="1" w:styleId="WW8Num6z1">
    <w:name w:val="WW8Num6z1"/>
    <w:rsid w:val="00704C9F"/>
    <w:rPr>
      <w:rFonts w:ascii="Courier New" w:hAnsi="Courier New"/>
    </w:rPr>
  </w:style>
  <w:style w:type="character" w:customStyle="1" w:styleId="WW8Num6z2">
    <w:name w:val="WW8Num6z2"/>
    <w:rsid w:val="00704C9F"/>
    <w:rPr>
      <w:rFonts w:ascii="Wingdings" w:hAnsi="Wingdings"/>
    </w:rPr>
  </w:style>
  <w:style w:type="character" w:customStyle="1" w:styleId="WW8Num6z3">
    <w:name w:val="WW8Num6z3"/>
    <w:rsid w:val="00704C9F"/>
    <w:rPr>
      <w:rFonts w:ascii="Symbol" w:hAnsi="Symbol"/>
    </w:rPr>
  </w:style>
  <w:style w:type="character" w:customStyle="1" w:styleId="WW8Num7z0">
    <w:name w:val="WW8Num7z0"/>
    <w:rsid w:val="00704C9F"/>
    <w:rPr>
      <w:rFonts w:ascii="Symbol" w:hAnsi="Symbol"/>
    </w:rPr>
  </w:style>
  <w:style w:type="character" w:customStyle="1" w:styleId="WW8Num7z1">
    <w:name w:val="WW8Num7z1"/>
    <w:rsid w:val="00704C9F"/>
    <w:rPr>
      <w:rFonts w:ascii="Courier New" w:hAnsi="Courier New"/>
    </w:rPr>
  </w:style>
  <w:style w:type="character" w:customStyle="1" w:styleId="WW8Num7z2">
    <w:name w:val="WW8Num7z2"/>
    <w:rsid w:val="00704C9F"/>
    <w:rPr>
      <w:rFonts w:ascii="Wingdings" w:hAnsi="Wingdings"/>
    </w:rPr>
  </w:style>
  <w:style w:type="character" w:customStyle="1" w:styleId="WW8Num8z0">
    <w:name w:val="WW8Num8z0"/>
    <w:rsid w:val="00704C9F"/>
    <w:rPr>
      <w:rFonts w:ascii="Symbol" w:hAnsi="Symbol"/>
      <w:sz w:val="22"/>
    </w:rPr>
  </w:style>
  <w:style w:type="character" w:customStyle="1" w:styleId="WW8Num8z1">
    <w:name w:val="WW8Num8z1"/>
    <w:rsid w:val="00704C9F"/>
    <w:rPr>
      <w:rFonts w:ascii="Courier New" w:hAnsi="Courier New"/>
    </w:rPr>
  </w:style>
  <w:style w:type="character" w:customStyle="1" w:styleId="WW8Num8z2">
    <w:name w:val="WW8Num8z2"/>
    <w:rsid w:val="00704C9F"/>
    <w:rPr>
      <w:rFonts w:ascii="Wingdings" w:hAnsi="Wingdings"/>
    </w:rPr>
  </w:style>
  <w:style w:type="character" w:customStyle="1" w:styleId="WW8Num8z3">
    <w:name w:val="WW8Num8z3"/>
    <w:rsid w:val="00704C9F"/>
    <w:rPr>
      <w:rFonts w:ascii="Symbol" w:hAnsi="Symbol"/>
    </w:rPr>
  </w:style>
  <w:style w:type="character" w:customStyle="1" w:styleId="WW8Num9z0">
    <w:name w:val="WW8Num9z0"/>
    <w:rsid w:val="00704C9F"/>
    <w:rPr>
      <w:rFonts w:ascii="Symbol" w:hAnsi="Symbol"/>
    </w:rPr>
  </w:style>
  <w:style w:type="character" w:customStyle="1" w:styleId="WW8Num9z1">
    <w:name w:val="WW8Num9z1"/>
    <w:rsid w:val="00704C9F"/>
    <w:rPr>
      <w:rFonts w:ascii="Courier New" w:hAnsi="Courier New"/>
    </w:rPr>
  </w:style>
  <w:style w:type="character" w:customStyle="1" w:styleId="WW8Num9z2">
    <w:name w:val="WW8Num9z2"/>
    <w:rsid w:val="00704C9F"/>
    <w:rPr>
      <w:rFonts w:ascii="Wingdings" w:hAnsi="Wingdings"/>
    </w:rPr>
  </w:style>
  <w:style w:type="character" w:customStyle="1" w:styleId="WW8Num10z0">
    <w:name w:val="WW8Num10z0"/>
    <w:rsid w:val="00704C9F"/>
    <w:rPr>
      <w:rFonts w:ascii="Symbol" w:hAnsi="Symbol"/>
      <w:color w:val="auto"/>
      <w:sz w:val="22"/>
    </w:rPr>
  </w:style>
  <w:style w:type="character" w:customStyle="1" w:styleId="WW8Num10z1">
    <w:name w:val="WW8Num10z1"/>
    <w:rsid w:val="00704C9F"/>
    <w:rPr>
      <w:rFonts w:ascii="Courier New" w:hAnsi="Courier New"/>
    </w:rPr>
  </w:style>
  <w:style w:type="character" w:customStyle="1" w:styleId="WW8Num10z2">
    <w:name w:val="WW8Num10z2"/>
    <w:rsid w:val="00704C9F"/>
    <w:rPr>
      <w:rFonts w:ascii="Wingdings" w:hAnsi="Wingdings"/>
    </w:rPr>
  </w:style>
  <w:style w:type="character" w:customStyle="1" w:styleId="WW8Num10z3">
    <w:name w:val="WW8Num10z3"/>
    <w:rsid w:val="00704C9F"/>
    <w:rPr>
      <w:rFonts w:ascii="Symbol" w:hAnsi="Symbol"/>
    </w:rPr>
  </w:style>
  <w:style w:type="character" w:customStyle="1" w:styleId="WW8Num11z0">
    <w:name w:val="WW8Num11z0"/>
    <w:rsid w:val="00704C9F"/>
    <w:rPr>
      <w:rFonts w:ascii="Symbol" w:hAnsi="Symbol"/>
    </w:rPr>
  </w:style>
  <w:style w:type="character" w:customStyle="1" w:styleId="WW8Num11z1">
    <w:name w:val="WW8Num11z1"/>
    <w:rsid w:val="00704C9F"/>
    <w:rPr>
      <w:rFonts w:ascii="Courier New" w:hAnsi="Courier New"/>
    </w:rPr>
  </w:style>
  <w:style w:type="character" w:customStyle="1" w:styleId="WW8Num11z2">
    <w:name w:val="WW8Num11z2"/>
    <w:rsid w:val="00704C9F"/>
    <w:rPr>
      <w:rFonts w:ascii="Wingdings" w:hAnsi="Wingdings"/>
    </w:rPr>
  </w:style>
  <w:style w:type="character" w:customStyle="1" w:styleId="WW8Num12z0">
    <w:name w:val="WW8Num12z0"/>
    <w:rsid w:val="00704C9F"/>
    <w:rPr>
      <w:rFonts w:ascii="Symbol" w:hAnsi="Symbol"/>
    </w:rPr>
  </w:style>
  <w:style w:type="character" w:customStyle="1" w:styleId="WW8Num12z1">
    <w:name w:val="WW8Num12z1"/>
    <w:rsid w:val="00704C9F"/>
    <w:rPr>
      <w:rFonts w:ascii="Courier New" w:hAnsi="Courier New"/>
    </w:rPr>
  </w:style>
  <w:style w:type="character" w:customStyle="1" w:styleId="WW8Num12z2">
    <w:name w:val="WW8Num12z2"/>
    <w:rsid w:val="00704C9F"/>
    <w:rPr>
      <w:rFonts w:ascii="Wingdings" w:hAnsi="Wingdings"/>
    </w:rPr>
  </w:style>
  <w:style w:type="character" w:customStyle="1" w:styleId="WW8Num13z0">
    <w:name w:val="WW8Num13z0"/>
    <w:rsid w:val="00704C9F"/>
    <w:rPr>
      <w:rFonts w:ascii="Symbol" w:hAnsi="Symbol"/>
    </w:rPr>
  </w:style>
  <w:style w:type="character" w:customStyle="1" w:styleId="WW8Num13z1">
    <w:name w:val="WW8Num13z1"/>
    <w:rsid w:val="00704C9F"/>
    <w:rPr>
      <w:rFonts w:ascii="Courier New" w:hAnsi="Courier New"/>
    </w:rPr>
  </w:style>
  <w:style w:type="character" w:customStyle="1" w:styleId="WW8Num13z2">
    <w:name w:val="WW8Num13z2"/>
    <w:rsid w:val="00704C9F"/>
    <w:rPr>
      <w:rFonts w:ascii="Wingdings" w:hAnsi="Wingdings"/>
    </w:rPr>
  </w:style>
  <w:style w:type="character" w:customStyle="1" w:styleId="WW8Num14z0">
    <w:name w:val="WW8Num14z0"/>
    <w:rsid w:val="00704C9F"/>
    <w:rPr>
      <w:rFonts w:ascii="Symbol" w:hAnsi="Symbol"/>
    </w:rPr>
  </w:style>
  <w:style w:type="character" w:customStyle="1" w:styleId="WW8Num14z1">
    <w:name w:val="WW8Num14z1"/>
    <w:rsid w:val="00704C9F"/>
    <w:rPr>
      <w:rFonts w:ascii="Courier New" w:hAnsi="Courier New"/>
    </w:rPr>
  </w:style>
  <w:style w:type="character" w:customStyle="1" w:styleId="WW8Num14z2">
    <w:name w:val="WW8Num14z2"/>
    <w:rsid w:val="00704C9F"/>
    <w:rPr>
      <w:rFonts w:ascii="Wingdings" w:hAnsi="Wingdings"/>
    </w:rPr>
  </w:style>
  <w:style w:type="character" w:customStyle="1" w:styleId="WW8Num15z0">
    <w:name w:val="WW8Num15z0"/>
    <w:rsid w:val="00704C9F"/>
    <w:rPr>
      <w:rFonts w:ascii="Symbol" w:hAnsi="Symbol"/>
    </w:rPr>
  </w:style>
  <w:style w:type="character" w:customStyle="1" w:styleId="WW8NumSt2z0">
    <w:name w:val="WW8NumSt2z0"/>
    <w:rsid w:val="00704C9F"/>
    <w:rPr>
      <w:rFonts w:ascii="Symbol" w:hAnsi="Symbol"/>
      <w:sz w:val="22"/>
    </w:rPr>
  </w:style>
  <w:style w:type="character" w:customStyle="1" w:styleId="WW8NumSt2z1">
    <w:name w:val="WW8NumSt2z1"/>
    <w:rsid w:val="00704C9F"/>
    <w:rPr>
      <w:rFonts w:ascii="Courier New" w:hAnsi="Courier New"/>
    </w:rPr>
  </w:style>
  <w:style w:type="character" w:customStyle="1" w:styleId="WW8NumSt2z2">
    <w:name w:val="WW8NumSt2z2"/>
    <w:rsid w:val="00704C9F"/>
    <w:rPr>
      <w:rFonts w:ascii="Wingdings" w:hAnsi="Wingdings"/>
    </w:rPr>
  </w:style>
  <w:style w:type="character" w:customStyle="1" w:styleId="WW8NumSt2z3">
    <w:name w:val="WW8NumSt2z3"/>
    <w:rsid w:val="00704C9F"/>
    <w:rPr>
      <w:rFonts w:ascii="Symbol" w:hAnsi="Symbol"/>
    </w:rPr>
  </w:style>
  <w:style w:type="character" w:customStyle="1" w:styleId="1a">
    <w:name w:val="Основной шрифт абзаца1"/>
    <w:rsid w:val="00704C9F"/>
  </w:style>
  <w:style w:type="character" w:customStyle="1" w:styleId="afe">
    <w:name w:val="Символ сноски"/>
    <w:basedOn w:val="a1"/>
    <w:rsid w:val="00704C9F"/>
    <w:rPr>
      <w:rFonts w:cs="Times New Roman"/>
      <w:vertAlign w:val="superscript"/>
    </w:rPr>
  </w:style>
  <w:style w:type="character" w:customStyle="1" w:styleId="aff">
    <w:name w:val="Символы концевой сноски"/>
    <w:rsid w:val="00704C9F"/>
  </w:style>
  <w:style w:type="paragraph" w:customStyle="1" w:styleId="aff0">
    <w:name w:val="Заголовок"/>
    <w:basedOn w:val="a0"/>
    <w:next w:val="af3"/>
    <w:rsid w:val="00704C9F"/>
    <w:pPr>
      <w:keepNext/>
      <w:spacing w:before="240" w:after="120" w:line="360" w:lineRule="auto"/>
    </w:pPr>
    <w:rPr>
      <w:rFonts w:ascii="Arial" w:eastAsia="Times New Roman" w:hAnsi="Arial" w:cs="àìè â 2006 ãîäó ïðîãðàììû ïî ôè"/>
      <w:sz w:val="28"/>
      <w:szCs w:val="28"/>
      <w:lang w:eastAsia="ru-RU"/>
    </w:rPr>
  </w:style>
  <w:style w:type="paragraph" w:styleId="aff1">
    <w:name w:val="List"/>
    <w:basedOn w:val="af3"/>
    <w:rsid w:val="00704C9F"/>
    <w:rPr>
      <w:rFonts w:cs="àìè â 2006 ãîäó ïðîãðàììû ïî ôè"/>
    </w:rPr>
  </w:style>
  <w:style w:type="paragraph" w:styleId="1b">
    <w:name w:val="index 1"/>
    <w:basedOn w:val="a0"/>
    <w:next w:val="a0"/>
    <w:autoRedefine/>
    <w:semiHidden/>
    <w:rsid w:val="00704C9F"/>
    <w:pPr>
      <w:widowControl w:val="0"/>
      <w:spacing w:after="0" w:line="360" w:lineRule="auto"/>
      <w:ind w:left="280" w:hanging="2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2">
    <w:name w:val="index heading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28">
    <w:name w:val="Название2"/>
    <w:basedOn w:val="a0"/>
    <w:rsid w:val="00704C9F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  <w:lang w:eastAsia="ru-RU"/>
    </w:rPr>
  </w:style>
  <w:style w:type="paragraph" w:customStyle="1" w:styleId="29">
    <w:name w:val="Указатель2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1c">
    <w:name w:val="Название1"/>
    <w:basedOn w:val="a0"/>
    <w:rsid w:val="00704C9F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  <w:lang w:eastAsia="ru-RU"/>
    </w:rPr>
  </w:style>
  <w:style w:type="paragraph" w:customStyle="1" w:styleId="1d">
    <w:name w:val="Указатель1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1e">
    <w:name w:val="Текст1"/>
    <w:basedOn w:val="a0"/>
    <w:rsid w:val="00704C9F"/>
    <w:pPr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3">
    <w:name w:val="FR3"/>
    <w:rsid w:val="00704C9F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212">
    <w:name w:val="Основной текст с отступом 21"/>
    <w:basedOn w:val="a0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10">
    <w:name w:val="Основной текст 211"/>
    <w:basedOn w:val="a0"/>
    <w:rsid w:val="00704C9F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3">
    <w:name w:val="Содержимое таблицы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Заголовок таблицы"/>
    <w:basedOn w:val="aff3"/>
    <w:rsid w:val="00704C9F"/>
    <w:pPr>
      <w:jc w:val="center"/>
    </w:pPr>
    <w:rPr>
      <w:b/>
      <w:bCs/>
    </w:rPr>
  </w:style>
  <w:style w:type="paragraph" w:customStyle="1" w:styleId="aff5">
    <w:name w:val="Содержимое врезки"/>
    <w:basedOn w:val="af3"/>
    <w:rsid w:val="00704C9F"/>
  </w:style>
  <w:style w:type="paragraph" w:customStyle="1" w:styleId="aff6">
    <w:name w:val="параграф"/>
    <w:basedOn w:val="a0"/>
    <w:rsid w:val="00704C9F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ru-RU"/>
    </w:rPr>
  </w:style>
  <w:style w:type="paragraph" w:customStyle="1" w:styleId="220">
    <w:name w:val="Основной текст с отступом 22"/>
    <w:basedOn w:val="a0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1">
    <w:name w:val="Основной текст 22"/>
    <w:basedOn w:val="a0"/>
    <w:rsid w:val="00704C9F"/>
    <w:pPr>
      <w:spacing w:after="0" w:line="36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1f">
    <w:name w:val="Обычный отступ1"/>
    <w:basedOn w:val="a0"/>
    <w:rsid w:val="00704C9F"/>
    <w:pPr>
      <w:spacing w:after="0" w:line="36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3">
    <w:name w:val="Список 21"/>
    <w:basedOn w:val="a0"/>
    <w:rsid w:val="00704C9F"/>
    <w:pPr>
      <w:spacing w:after="0" w:line="36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1Стиль1"/>
    <w:basedOn w:val="a0"/>
    <w:rsid w:val="00704C9F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styleId="aff7">
    <w:name w:val="Emphasis"/>
    <w:basedOn w:val="a1"/>
    <w:qFormat/>
    <w:rsid w:val="00704C9F"/>
    <w:rPr>
      <w:rFonts w:cs="Times New Roman"/>
      <w:i/>
      <w:iCs/>
    </w:rPr>
  </w:style>
  <w:style w:type="paragraph" w:customStyle="1" w:styleId="2a">
    <w:name w:val="Стиль Заголовок 2 + не курсив"/>
    <w:basedOn w:val="2"/>
    <w:link w:val="2b"/>
    <w:rsid w:val="00704C9F"/>
    <w:pPr>
      <w:ind w:firstLine="709"/>
    </w:pPr>
    <w:rPr>
      <w:i/>
    </w:rPr>
  </w:style>
  <w:style w:type="character" w:customStyle="1" w:styleId="2b">
    <w:name w:val="Стиль Заголовок 2 + не курсив Знак"/>
    <w:basedOn w:val="a1"/>
    <w:link w:val="2a"/>
    <w:locked/>
    <w:rsid w:val="00704C9F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paragraph" w:styleId="2c">
    <w:name w:val="toc 2"/>
    <w:basedOn w:val="a0"/>
    <w:next w:val="a0"/>
    <w:autoRedefine/>
    <w:rsid w:val="00704C9F"/>
    <w:pPr>
      <w:widowControl w:val="0"/>
      <w:spacing w:after="0" w:line="360" w:lineRule="auto"/>
      <w:ind w:left="24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HTML">
    <w:name w:val="HTML Preformatted"/>
    <w:basedOn w:val="a0"/>
    <w:link w:val="HTML0"/>
    <w:rsid w:val="00704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704C9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2">
    <w:name w:val="Список 22"/>
    <w:basedOn w:val="a0"/>
    <w:rsid w:val="00704C9F"/>
    <w:pPr>
      <w:suppressAutoHyphens/>
      <w:spacing w:after="0" w:line="360" w:lineRule="auto"/>
      <w:ind w:left="566" w:hanging="28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1">
    <w:name w:val="Абзац списка11"/>
    <w:basedOn w:val="a0"/>
    <w:rsid w:val="00704C9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f0">
    <w:name w:val="Без интервала1"/>
    <w:rsid w:val="00704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8">
    <w:name w:val="annotation reference"/>
    <w:basedOn w:val="a1"/>
    <w:rsid w:val="00704C9F"/>
    <w:rPr>
      <w:rFonts w:cs="Times New Roman"/>
      <w:sz w:val="16"/>
      <w:szCs w:val="16"/>
    </w:rPr>
  </w:style>
  <w:style w:type="paragraph" w:styleId="aff9">
    <w:name w:val="annotation text"/>
    <w:basedOn w:val="a0"/>
    <w:link w:val="affa"/>
    <w:rsid w:val="00704C9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примечания Знак"/>
    <w:basedOn w:val="a1"/>
    <w:link w:val="aff9"/>
    <w:rsid w:val="00704C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rsid w:val="00704C9F"/>
    <w:rPr>
      <w:b/>
      <w:bCs/>
    </w:rPr>
  </w:style>
  <w:style w:type="character" w:customStyle="1" w:styleId="affc">
    <w:name w:val="Тема примечания Знак"/>
    <w:basedOn w:val="affa"/>
    <w:link w:val="affb"/>
    <w:rsid w:val="00704C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Balloon Text"/>
    <w:basedOn w:val="a0"/>
    <w:link w:val="affe"/>
    <w:rsid w:val="00704C9F"/>
    <w:pPr>
      <w:widowControl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e">
    <w:name w:val="Текст выноски Знак"/>
    <w:basedOn w:val="a1"/>
    <w:link w:val="affd"/>
    <w:rsid w:val="00704C9F"/>
    <w:rPr>
      <w:rFonts w:ascii="Tahoma" w:eastAsia="Times New Roman" w:hAnsi="Tahoma" w:cs="Tahoma"/>
      <w:sz w:val="16"/>
      <w:szCs w:val="16"/>
      <w:lang w:eastAsia="ru-RU"/>
    </w:rPr>
  </w:style>
  <w:style w:type="paragraph" w:styleId="35">
    <w:name w:val="toc 3"/>
    <w:basedOn w:val="a0"/>
    <w:next w:val="a0"/>
    <w:autoRedefine/>
    <w:rsid w:val="00704C9F"/>
    <w:pPr>
      <w:widowControl w:val="0"/>
      <w:spacing w:after="100" w:line="360" w:lineRule="auto"/>
      <w:ind w:left="56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ext1">
    <w:name w:val="text1"/>
    <w:basedOn w:val="a1"/>
    <w:rsid w:val="00704C9F"/>
    <w:rPr>
      <w:rFonts w:ascii="Arial" w:hAnsi="Arial" w:cs="Arial" w:hint="default"/>
      <w:b w:val="0"/>
      <w:bCs w:val="0"/>
      <w:sz w:val="20"/>
      <w:szCs w:val="20"/>
    </w:rPr>
  </w:style>
  <w:style w:type="paragraph" w:customStyle="1" w:styleId="2d">
    <w:name w:val="Обычный2"/>
    <w:rsid w:val="00704C9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">
    <w:name w:val="Перечисление для таблиц"/>
    <w:basedOn w:val="a0"/>
    <w:rsid w:val="00704C9F"/>
    <w:pPr>
      <w:tabs>
        <w:tab w:val="left" w:pos="227"/>
        <w:tab w:val="num" w:pos="720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3">
    <w:name w:val="Font Style13"/>
    <w:rsid w:val="00704C9F"/>
    <w:rPr>
      <w:rFonts w:ascii="Times New Roman" w:hAnsi="Times New Roman" w:cs="Times New Roman"/>
      <w:sz w:val="22"/>
      <w:szCs w:val="22"/>
    </w:rPr>
  </w:style>
  <w:style w:type="table" w:styleId="afff0">
    <w:name w:val="Table Grid"/>
    <w:basedOn w:val="a2"/>
    <w:rsid w:val="00704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List Paragraph"/>
    <w:basedOn w:val="a0"/>
    <w:uiPriority w:val="34"/>
    <w:qFormat/>
    <w:rsid w:val="00BE498A"/>
    <w:pPr>
      <w:ind w:left="720"/>
      <w:contextualSpacing/>
    </w:pPr>
  </w:style>
  <w:style w:type="table" w:customStyle="1" w:styleId="1f1">
    <w:name w:val="Сетка таблицы1"/>
    <w:basedOn w:val="a2"/>
    <w:next w:val="afff0"/>
    <w:uiPriority w:val="59"/>
    <w:rsid w:val="00765C89"/>
    <w:pPr>
      <w:spacing w:after="0" w:line="240" w:lineRule="auto"/>
      <w:jc w:val="center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04C9F"/>
    <w:pPr>
      <w:keepNext/>
      <w:widowControl w:val="0"/>
      <w:suppressAutoHyphens/>
      <w:spacing w:before="120" w:after="100" w:afterAutospacing="1" w:line="360" w:lineRule="auto"/>
      <w:ind w:left="763" w:hanging="360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styleId="2">
    <w:name w:val="heading 2"/>
    <w:basedOn w:val="a0"/>
    <w:next w:val="a0"/>
    <w:link w:val="20"/>
    <w:qFormat/>
    <w:rsid w:val="00704C9F"/>
    <w:pPr>
      <w:keepNext/>
      <w:widowControl w:val="0"/>
      <w:spacing w:before="120" w:after="12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704C9F"/>
    <w:pPr>
      <w:keepNext/>
      <w:spacing w:before="240" w:after="60" w:line="36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qFormat/>
    <w:rsid w:val="00704C9F"/>
    <w:pPr>
      <w:keepNext/>
      <w:widowControl w:val="0"/>
      <w:spacing w:after="0" w:line="36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704C9F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  <w:lang w:eastAsia="ru-RU"/>
    </w:rPr>
  </w:style>
  <w:style w:type="paragraph" w:styleId="6">
    <w:name w:val="heading 6"/>
    <w:basedOn w:val="a0"/>
    <w:next w:val="a0"/>
    <w:link w:val="60"/>
    <w:qFormat/>
    <w:rsid w:val="00704C9F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1"/>
      <w:lang w:eastAsia="ru-RU"/>
    </w:rPr>
  </w:style>
  <w:style w:type="paragraph" w:styleId="7">
    <w:name w:val="heading 7"/>
    <w:basedOn w:val="a0"/>
    <w:next w:val="a0"/>
    <w:link w:val="70"/>
    <w:qFormat/>
    <w:rsid w:val="00704C9F"/>
    <w:pPr>
      <w:keepNext/>
      <w:spacing w:after="0" w:line="360" w:lineRule="auto"/>
      <w:ind w:right="51"/>
      <w:jc w:val="center"/>
      <w:outlineLvl w:val="6"/>
    </w:pPr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4C9F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04C9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704C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04C9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704C9F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704C9F"/>
    <w:rPr>
      <w:rFonts w:ascii="Times New Roman" w:eastAsia="Times New Roman" w:hAnsi="Times New Roman" w:cs="Times New Roman"/>
      <w:b/>
      <w:bCs/>
      <w:sz w:val="28"/>
      <w:szCs w:val="21"/>
      <w:lang w:eastAsia="ru-RU"/>
    </w:rPr>
  </w:style>
  <w:style w:type="character" w:customStyle="1" w:styleId="70">
    <w:name w:val="Заголовок 7 Знак"/>
    <w:basedOn w:val="a1"/>
    <w:link w:val="7"/>
    <w:rsid w:val="00704C9F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numbering" w:customStyle="1" w:styleId="11">
    <w:name w:val="Нет списка1"/>
    <w:next w:val="a3"/>
    <w:semiHidden/>
    <w:unhideWhenUsed/>
    <w:rsid w:val="00704C9F"/>
  </w:style>
  <w:style w:type="paragraph" w:customStyle="1" w:styleId="12">
    <w:name w:val="Знак1"/>
    <w:basedOn w:val="a0"/>
    <w:rsid w:val="00704C9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4">
    <w:name w:val="Hyperlink"/>
    <w:basedOn w:val="a1"/>
    <w:rsid w:val="00704C9F"/>
    <w:rPr>
      <w:rFonts w:cs="Times New Roman"/>
      <w:color w:val="0000FF"/>
      <w:u w:val="single"/>
    </w:rPr>
  </w:style>
  <w:style w:type="paragraph" w:customStyle="1" w:styleId="a5">
    <w:name w:val="список с точками"/>
    <w:basedOn w:val="a0"/>
    <w:rsid w:val="00704C9F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Для таблиц"/>
    <w:basedOn w:val="a0"/>
    <w:rsid w:val="00704C9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704C9F"/>
    <w:rPr>
      <w:rFonts w:cs="Times New Roman"/>
      <w:sz w:val="20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0"/>
    <w:link w:val="a9"/>
    <w:rsid w:val="00704C9F"/>
    <w:pPr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8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 Indent"/>
    <w:aliases w:val="текст,Основной текст 1,Нумерованный список !!,Надин стиль"/>
    <w:basedOn w:val="a0"/>
    <w:link w:val="ab"/>
    <w:rsid w:val="00704C9F"/>
    <w:pPr>
      <w:tabs>
        <w:tab w:val="num" w:pos="900"/>
      </w:tabs>
      <w:spacing w:after="0"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a"/>
    <w:rsid w:val="00704C9F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704C9F"/>
    <w:pPr>
      <w:tabs>
        <w:tab w:val="num" w:pos="900"/>
      </w:tabs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704C9F"/>
    <w:pPr>
      <w:widowControl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21">
    <w:name w:val="Body Text 21"/>
    <w:basedOn w:val="a0"/>
    <w:rsid w:val="00704C9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36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Знак Знак Знак Знак Знак Знак"/>
    <w:basedOn w:val="a0"/>
    <w:rsid w:val="00704C9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header"/>
    <w:basedOn w:val="a0"/>
    <w:link w:val="af"/>
    <w:rsid w:val="00704C9F"/>
    <w:pPr>
      <w:widowControl w:val="0"/>
      <w:tabs>
        <w:tab w:val="center" w:pos="4677"/>
        <w:tab w:val="right" w:pos="9355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Верхний колонтитул Знак"/>
    <w:basedOn w:val="a1"/>
    <w:link w:val="ae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Абзац списка1"/>
    <w:basedOn w:val="a0"/>
    <w:rsid w:val="00704C9F"/>
    <w:pPr>
      <w:spacing w:after="0" w:line="360" w:lineRule="auto"/>
      <w:ind w:left="720" w:firstLine="567"/>
      <w:contextualSpacing/>
      <w:jc w:val="both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04C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">
    <w:name w:val="заголовок 2"/>
    <w:basedOn w:val="a0"/>
    <w:next w:val="a0"/>
    <w:link w:val="24"/>
    <w:rsid w:val="00704C9F"/>
    <w:pPr>
      <w:keepNext/>
      <w:widowControl w:val="0"/>
      <w:spacing w:after="0" w:line="360" w:lineRule="auto"/>
      <w:ind w:firstLine="709"/>
      <w:outlineLvl w:val="1"/>
    </w:pPr>
    <w:rPr>
      <w:rFonts w:ascii="Times New Roman" w:eastAsia="Times New Roman" w:hAnsi="Times New Roman" w:cs="Arial"/>
      <w:b/>
      <w:sz w:val="28"/>
      <w:szCs w:val="28"/>
      <w:lang w:eastAsia="ru-RU"/>
    </w:rPr>
  </w:style>
  <w:style w:type="character" w:customStyle="1" w:styleId="24">
    <w:name w:val="заголовок 2 Знак"/>
    <w:basedOn w:val="a1"/>
    <w:link w:val="23"/>
    <w:locked/>
    <w:rsid w:val="00704C9F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customStyle="1" w:styleId="Normal1">
    <w:name w:val="Normal1"/>
    <w:rsid w:val="00704C9F"/>
    <w:pPr>
      <w:widowControl w:val="0"/>
      <w:snapToGrid w:val="0"/>
      <w:spacing w:after="0" w:line="40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0"/>
    <w:link w:val="32"/>
    <w:rsid w:val="00704C9F"/>
    <w:pPr>
      <w:spacing w:after="120" w:line="36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704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04C9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">
    <w:name w:val="Знак Знак8"/>
    <w:basedOn w:val="a1"/>
    <w:rsid w:val="00704C9F"/>
    <w:rPr>
      <w:rFonts w:cs="Times New Roman"/>
      <w:sz w:val="24"/>
      <w:szCs w:val="24"/>
      <w:lang w:val="ru-RU" w:eastAsia="ru-RU" w:bidi="ar-SA"/>
    </w:rPr>
  </w:style>
  <w:style w:type="paragraph" w:customStyle="1" w:styleId="af0">
    <w:name w:val="Знак Знак Знак Знак Знак Знак Знак Знак Знак Знак Знак"/>
    <w:basedOn w:val="a0"/>
    <w:rsid w:val="00704C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5">
    <w:name w:val="Style5"/>
    <w:basedOn w:val="a0"/>
    <w:rsid w:val="00704C9F"/>
    <w:pPr>
      <w:widowControl w:val="0"/>
      <w:autoSpaceDE w:val="0"/>
      <w:autoSpaceDN w:val="0"/>
      <w:adjustRightInd w:val="0"/>
      <w:spacing w:after="0" w:line="293" w:lineRule="exact"/>
      <w:ind w:firstLine="494"/>
      <w:jc w:val="both"/>
    </w:pPr>
    <w:rPr>
      <w:rFonts w:ascii="Microsoft Sans Serif" w:eastAsia="Times New Roman" w:hAnsi="Microsoft Sans Serif" w:cs="Times New Roman"/>
      <w:sz w:val="28"/>
      <w:szCs w:val="24"/>
      <w:lang w:eastAsia="ru-RU"/>
    </w:rPr>
  </w:style>
  <w:style w:type="character" w:customStyle="1" w:styleId="FontStyle27">
    <w:name w:val="Font Style27"/>
    <w:basedOn w:val="a1"/>
    <w:rsid w:val="00704C9F"/>
    <w:rPr>
      <w:rFonts w:ascii="Microsoft Sans Serif" w:hAnsi="Microsoft Sans Serif" w:cs="Microsoft Sans Serif"/>
      <w:sz w:val="22"/>
      <w:szCs w:val="22"/>
    </w:rPr>
  </w:style>
  <w:style w:type="character" w:customStyle="1" w:styleId="FontStyle53">
    <w:name w:val="Font Style53"/>
    <w:basedOn w:val="a1"/>
    <w:rsid w:val="00704C9F"/>
    <w:rPr>
      <w:rFonts w:ascii="Times New Roman" w:hAnsi="Times New Roman" w:cs="Times New Roman"/>
      <w:sz w:val="22"/>
      <w:szCs w:val="22"/>
    </w:rPr>
  </w:style>
  <w:style w:type="paragraph" w:customStyle="1" w:styleId="210">
    <w:name w:val="Маркированный список 21"/>
    <w:basedOn w:val="a0"/>
    <w:rsid w:val="00704C9F"/>
    <w:pPr>
      <w:tabs>
        <w:tab w:val="num" w:pos="360"/>
      </w:tabs>
      <w:spacing w:after="0" w:line="360" w:lineRule="auto"/>
      <w:ind w:left="-283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310">
    <w:name w:val="Основной текст с отступом 31"/>
    <w:basedOn w:val="a0"/>
    <w:rsid w:val="00704C9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4">
    <w:name w:val="1 Знак"/>
    <w:basedOn w:val="a0"/>
    <w:rsid w:val="00704C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1">
    <w:name w:val="footnote text"/>
    <w:basedOn w:val="a0"/>
    <w:link w:val="af2"/>
    <w:rsid w:val="00704C9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1"/>
    <w:link w:val="af1"/>
    <w:rsid w:val="00704C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grame">
    <w:name w:val="grame"/>
    <w:basedOn w:val="a1"/>
    <w:rsid w:val="00704C9F"/>
    <w:rPr>
      <w:rFonts w:cs="Times New Roman"/>
    </w:rPr>
  </w:style>
  <w:style w:type="character" w:customStyle="1" w:styleId="spelle">
    <w:name w:val="spelle"/>
    <w:basedOn w:val="a1"/>
    <w:rsid w:val="00704C9F"/>
    <w:rPr>
      <w:rFonts w:cs="Times New Roman"/>
    </w:rPr>
  </w:style>
  <w:style w:type="paragraph" w:styleId="af3">
    <w:name w:val="Body Text"/>
    <w:basedOn w:val="a0"/>
    <w:link w:val="af4"/>
    <w:rsid w:val="00704C9F"/>
    <w:pPr>
      <w:spacing w:after="12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1"/>
    <w:link w:val="af3"/>
    <w:rsid w:val="00704C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0"/>
    <w:link w:val="34"/>
    <w:rsid w:val="00704C9F"/>
    <w:pPr>
      <w:spacing w:after="120" w:line="36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704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Title"/>
    <w:basedOn w:val="a0"/>
    <w:link w:val="af6"/>
    <w:qFormat/>
    <w:rsid w:val="00704C9F"/>
    <w:pPr>
      <w:spacing w:after="0" w:line="36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6">
    <w:name w:val="Название Знак"/>
    <w:basedOn w:val="a1"/>
    <w:link w:val="af5"/>
    <w:rsid w:val="00704C9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15">
    <w:name w:val="Обычный1"/>
    <w:rsid w:val="00704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0"/>
    <w:link w:val="af8"/>
    <w:rsid w:val="00704C9F"/>
    <w:pPr>
      <w:widowControl w:val="0"/>
      <w:spacing w:after="0" w:line="36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704C9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Subtitle"/>
    <w:basedOn w:val="a0"/>
    <w:link w:val="afa"/>
    <w:qFormat/>
    <w:rsid w:val="00704C9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fa">
    <w:name w:val="Подзаголовок Знак"/>
    <w:basedOn w:val="a1"/>
    <w:link w:val="af9"/>
    <w:rsid w:val="00704C9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">
    <w:name w:val="List Number"/>
    <w:basedOn w:val="a0"/>
    <w:rsid w:val="00704C9F"/>
    <w:pPr>
      <w:numPr>
        <w:numId w:val="1"/>
      </w:numPr>
      <w:tabs>
        <w:tab w:val="clear" w:pos="360"/>
      </w:tabs>
      <w:overflowPunct w:val="0"/>
      <w:autoSpaceDE w:val="0"/>
      <w:autoSpaceDN w:val="0"/>
      <w:adjustRightInd w:val="0"/>
      <w:spacing w:after="0" w:line="360" w:lineRule="auto"/>
      <w:ind w:left="283" w:hanging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Знак Знак Знак Знак Знак Знак Знак Знак Знак Знак Знак Знак1 Знак"/>
    <w:basedOn w:val="a0"/>
    <w:rsid w:val="00704C9F"/>
    <w:pPr>
      <w:spacing w:after="160" w:line="240" w:lineRule="exact"/>
    </w:pPr>
    <w:rPr>
      <w:rFonts w:ascii="Verdana" w:eastAsia="Times New Roman" w:hAnsi="Verdana" w:cs="Times New Roman"/>
      <w:sz w:val="28"/>
      <w:szCs w:val="24"/>
      <w:lang w:val="en-US"/>
    </w:rPr>
  </w:style>
  <w:style w:type="paragraph" w:customStyle="1" w:styleId="ConsPlusTitle">
    <w:name w:val="ConsPlusTitle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2">
    <w:name w:val="Style12"/>
    <w:basedOn w:val="a0"/>
    <w:rsid w:val="00704C9F"/>
    <w:pPr>
      <w:widowControl w:val="0"/>
      <w:autoSpaceDE w:val="0"/>
      <w:autoSpaceDN w:val="0"/>
      <w:adjustRightInd w:val="0"/>
      <w:spacing w:after="0" w:line="300" w:lineRule="exact"/>
      <w:ind w:firstLine="532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35">
    <w:name w:val="Style135"/>
    <w:basedOn w:val="a0"/>
    <w:rsid w:val="00704C9F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38">
    <w:name w:val="Style138"/>
    <w:basedOn w:val="a0"/>
    <w:rsid w:val="00704C9F"/>
    <w:pPr>
      <w:widowControl w:val="0"/>
      <w:autoSpaceDE w:val="0"/>
      <w:autoSpaceDN w:val="0"/>
      <w:adjustRightInd w:val="0"/>
      <w:spacing w:after="0" w:line="307" w:lineRule="exact"/>
      <w:ind w:firstLine="66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character" w:customStyle="1" w:styleId="FontStyle264">
    <w:name w:val="Font Style264"/>
    <w:basedOn w:val="a1"/>
    <w:rsid w:val="00704C9F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basedOn w:val="a1"/>
    <w:rsid w:val="00704C9F"/>
    <w:rPr>
      <w:rFonts w:ascii="Times New Roman" w:hAnsi="Times New Roman" w:cs="Times New Roman"/>
      <w:i/>
      <w:iCs/>
      <w:sz w:val="26"/>
      <w:szCs w:val="26"/>
    </w:rPr>
  </w:style>
  <w:style w:type="character" w:customStyle="1" w:styleId="HTML1">
    <w:name w:val="Цитата HTML1"/>
    <w:basedOn w:val="a1"/>
    <w:rsid w:val="00704C9F"/>
    <w:rPr>
      <w:rFonts w:cs="Times New Roman"/>
      <w:color w:val="006600"/>
    </w:rPr>
  </w:style>
  <w:style w:type="paragraph" w:customStyle="1" w:styleId="afb">
    <w:name w:val="Стиль_Рабочий"/>
    <w:basedOn w:val="a0"/>
    <w:rsid w:val="00704C9F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Ee9">
    <w:name w:val="ОбычныEe9"/>
    <w:rsid w:val="00704C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llowedHyperlink"/>
    <w:basedOn w:val="a1"/>
    <w:rsid w:val="00704C9F"/>
    <w:rPr>
      <w:rFonts w:cs="Times New Roman"/>
      <w:color w:val="800080"/>
      <w:u w:val="single"/>
    </w:rPr>
  </w:style>
  <w:style w:type="paragraph" w:customStyle="1" w:styleId="ConsPlusNonformat">
    <w:name w:val="ConsPlusNonformat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ko-KR"/>
    </w:rPr>
  </w:style>
  <w:style w:type="paragraph" w:customStyle="1" w:styleId="ConsPlusCell">
    <w:name w:val="ConsPlusCell"/>
    <w:rsid w:val="00704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ko-KR"/>
    </w:rPr>
  </w:style>
  <w:style w:type="paragraph" w:customStyle="1" w:styleId="Iauiue">
    <w:name w:val="Iau.iue"/>
    <w:basedOn w:val="a0"/>
    <w:next w:val="a0"/>
    <w:rsid w:val="00704C9F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niiaiieoaeno">
    <w:name w:val="Iniiaiie oaeno"/>
    <w:basedOn w:val="a0"/>
    <w:next w:val="a0"/>
    <w:rsid w:val="00704C9F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704C9F"/>
    <w:pPr>
      <w:widowControl w:val="0"/>
      <w:autoSpaceDE w:val="0"/>
      <w:autoSpaceDN w:val="0"/>
      <w:adjustRightInd w:val="0"/>
      <w:spacing w:before="1060" w:after="0" w:line="240" w:lineRule="auto"/>
      <w:ind w:left="120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17">
    <w:name w:val="Подзаголовок1"/>
    <w:rsid w:val="00704C9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FontStyle14">
    <w:name w:val="Font Style14"/>
    <w:basedOn w:val="a1"/>
    <w:rsid w:val="00704C9F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704C9F"/>
    <w:pPr>
      <w:widowControl w:val="0"/>
      <w:autoSpaceDE w:val="0"/>
      <w:autoSpaceDN w:val="0"/>
      <w:adjustRightInd w:val="0"/>
      <w:spacing w:after="0" w:line="562" w:lineRule="exact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8">
    <w:name w:val="toc 1"/>
    <w:basedOn w:val="a0"/>
    <w:next w:val="a0"/>
    <w:autoRedefine/>
    <w:rsid w:val="00704C9F"/>
    <w:pPr>
      <w:tabs>
        <w:tab w:val="right" w:leader="dot" w:pos="10206"/>
      </w:tabs>
      <w:spacing w:after="0" w:line="360" w:lineRule="auto"/>
      <w:ind w:left="426" w:hanging="426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customStyle="1" w:styleId="consnormal">
    <w:name w:val="consnormal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basedOn w:val="a0"/>
    <w:rsid w:val="00704C9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d">
    <w:name w:val="Strong"/>
    <w:basedOn w:val="a1"/>
    <w:qFormat/>
    <w:rsid w:val="00704C9F"/>
    <w:rPr>
      <w:rFonts w:cs="Times New Roman"/>
      <w:b/>
      <w:bCs/>
    </w:rPr>
  </w:style>
  <w:style w:type="character" w:customStyle="1" w:styleId="61">
    <w:name w:val="Знак Знак6"/>
    <w:basedOn w:val="a1"/>
    <w:locked/>
    <w:rsid w:val="00704C9F"/>
    <w:rPr>
      <w:rFonts w:cs="Times New Roman"/>
      <w:sz w:val="24"/>
      <w:szCs w:val="24"/>
      <w:lang w:val="ru-RU" w:eastAsia="ru-RU" w:bidi="ar-SA"/>
    </w:rPr>
  </w:style>
  <w:style w:type="paragraph" w:customStyle="1" w:styleId="19">
    <w:name w:val="заголовок 1"/>
    <w:basedOn w:val="a0"/>
    <w:next w:val="a0"/>
    <w:rsid w:val="00704C9F"/>
    <w:pPr>
      <w:keepNext/>
      <w:spacing w:after="0" w:line="360" w:lineRule="auto"/>
      <w:ind w:firstLine="709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1">
    <w:name w:val="Основной текст 21"/>
    <w:basedOn w:val="a0"/>
    <w:rsid w:val="00704C9F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W8Num1z0">
    <w:name w:val="WW8Num1z0"/>
    <w:rsid w:val="00704C9F"/>
    <w:rPr>
      <w:rFonts w:ascii="Symbol" w:hAnsi="Symbol"/>
    </w:rPr>
  </w:style>
  <w:style w:type="character" w:customStyle="1" w:styleId="WW8Num1z1">
    <w:name w:val="WW8Num1z1"/>
    <w:rsid w:val="00704C9F"/>
    <w:rPr>
      <w:rFonts w:ascii="Courier New" w:hAnsi="Courier New"/>
    </w:rPr>
  </w:style>
  <w:style w:type="character" w:customStyle="1" w:styleId="WW8Num1z2">
    <w:name w:val="WW8Num1z2"/>
    <w:rsid w:val="00704C9F"/>
    <w:rPr>
      <w:rFonts w:ascii="Wingdings" w:hAnsi="Wingdings"/>
    </w:rPr>
  </w:style>
  <w:style w:type="character" w:customStyle="1" w:styleId="WW8Num2z0">
    <w:name w:val="WW8Num2z0"/>
    <w:rsid w:val="00704C9F"/>
    <w:rPr>
      <w:rFonts w:ascii="Symbol" w:hAnsi="Symbol"/>
    </w:rPr>
  </w:style>
  <w:style w:type="character" w:customStyle="1" w:styleId="WW8Num3z0">
    <w:name w:val="WW8Num3z0"/>
    <w:rsid w:val="00704C9F"/>
    <w:rPr>
      <w:rFonts w:ascii="Symbol" w:hAnsi="Symbol"/>
    </w:rPr>
  </w:style>
  <w:style w:type="character" w:customStyle="1" w:styleId="WW8Num3z1">
    <w:name w:val="WW8Num3z1"/>
    <w:rsid w:val="00704C9F"/>
    <w:rPr>
      <w:rFonts w:ascii="Courier New" w:hAnsi="Courier New"/>
    </w:rPr>
  </w:style>
  <w:style w:type="character" w:customStyle="1" w:styleId="WW8Num3z2">
    <w:name w:val="WW8Num3z2"/>
    <w:rsid w:val="00704C9F"/>
    <w:rPr>
      <w:rFonts w:ascii="Wingdings" w:hAnsi="Wingdings"/>
    </w:rPr>
  </w:style>
  <w:style w:type="character" w:customStyle="1" w:styleId="WW8Num4z0">
    <w:name w:val="WW8Num4z0"/>
    <w:rsid w:val="00704C9F"/>
    <w:rPr>
      <w:rFonts w:ascii="Symbol" w:hAnsi="Symbol"/>
    </w:rPr>
  </w:style>
  <w:style w:type="character" w:customStyle="1" w:styleId="WW8Num5z0">
    <w:name w:val="WW8Num5z0"/>
    <w:rsid w:val="00704C9F"/>
    <w:rPr>
      <w:rFonts w:ascii="Symbol" w:hAnsi="Symbol"/>
      <w:sz w:val="22"/>
    </w:rPr>
  </w:style>
  <w:style w:type="character" w:customStyle="1" w:styleId="WW8Num3z3">
    <w:name w:val="WW8Num3z3"/>
    <w:rsid w:val="00704C9F"/>
    <w:rPr>
      <w:rFonts w:ascii="Symbol" w:hAnsi="Symbol"/>
    </w:rPr>
  </w:style>
  <w:style w:type="character" w:customStyle="1" w:styleId="27">
    <w:name w:val="Основной шрифт абзаца2"/>
    <w:rsid w:val="00704C9F"/>
  </w:style>
  <w:style w:type="character" w:customStyle="1" w:styleId="WW8Num2z1">
    <w:name w:val="WW8Num2z1"/>
    <w:rsid w:val="00704C9F"/>
    <w:rPr>
      <w:rFonts w:ascii="Courier New" w:hAnsi="Courier New"/>
    </w:rPr>
  </w:style>
  <w:style w:type="character" w:customStyle="1" w:styleId="WW8Num2z2">
    <w:name w:val="WW8Num2z2"/>
    <w:rsid w:val="00704C9F"/>
    <w:rPr>
      <w:rFonts w:ascii="Wingdings" w:hAnsi="Wingdings"/>
    </w:rPr>
  </w:style>
  <w:style w:type="character" w:customStyle="1" w:styleId="WW8Num6z0">
    <w:name w:val="WW8Num6z0"/>
    <w:rsid w:val="00704C9F"/>
    <w:rPr>
      <w:rFonts w:ascii="Symbol" w:hAnsi="Symbol"/>
      <w:color w:val="auto"/>
    </w:rPr>
  </w:style>
  <w:style w:type="character" w:customStyle="1" w:styleId="WW8Num6z1">
    <w:name w:val="WW8Num6z1"/>
    <w:rsid w:val="00704C9F"/>
    <w:rPr>
      <w:rFonts w:ascii="Courier New" w:hAnsi="Courier New"/>
    </w:rPr>
  </w:style>
  <w:style w:type="character" w:customStyle="1" w:styleId="WW8Num6z2">
    <w:name w:val="WW8Num6z2"/>
    <w:rsid w:val="00704C9F"/>
    <w:rPr>
      <w:rFonts w:ascii="Wingdings" w:hAnsi="Wingdings"/>
    </w:rPr>
  </w:style>
  <w:style w:type="character" w:customStyle="1" w:styleId="WW8Num6z3">
    <w:name w:val="WW8Num6z3"/>
    <w:rsid w:val="00704C9F"/>
    <w:rPr>
      <w:rFonts w:ascii="Symbol" w:hAnsi="Symbol"/>
    </w:rPr>
  </w:style>
  <w:style w:type="character" w:customStyle="1" w:styleId="WW8Num7z0">
    <w:name w:val="WW8Num7z0"/>
    <w:rsid w:val="00704C9F"/>
    <w:rPr>
      <w:rFonts w:ascii="Symbol" w:hAnsi="Symbol"/>
    </w:rPr>
  </w:style>
  <w:style w:type="character" w:customStyle="1" w:styleId="WW8Num7z1">
    <w:name w:val="WW8Num7z1"/>
    <w:rsid w:val="00704C9F"/>
    <w:rPr>
      <w:rFonts w:ascii="Courier New" w:hAnsi="Courier New"/>
    </w:rPr>
  </w:style>
  <w:style w:type="character" w:customStyle="1" w:styleId="WW8Num7z2">
    <w:name w:val="WW8Num7z2"/>
    <w:rsid w:val="00704C9F"/>
    <w:rPr>
      <w:rFonts w:ascii="Wingdings" w:hAnsi="Wingdings"/>
    </w:rPr>
  </w:style>
  <w:style w:type="character" w:customStyle="1" w:styleId="WW8Num8z0">
    <w:name w:val="WW8Num8z0"/>
    <w:rsid w:val="00704C9F"/>
    <w:rPr>
      <w:rFonts w:ascii="Symbol" w:hAnsi="Symbol"/>
      <w:sz w:val="22"/>
    </w:rPr>
  </w:style>
  <w:style w:type="character" w:customStyle="1" w:styleId="WW8Num8z1">
    <w:name w:val="WW8Num8z1"/>
    <w:rsid w:val="00704C9F"/>
    <w:rPr>
      <w:rFonts w:ascii="Courier New" w:hAnsi="Courier New"/>
    </w:rPr>
  </w:style>
  <w:style w:type="character" w:customStyle="1" w:styleId="WW8Num8z2">
    <w:name w:val="WW8Num8z2"/>
    <w:rsid w:val="00704C9F"/>
    <w:rPr>
      <w:rFonts w:ascii="Wingdings" w:hAnsi="Wingdings"/>
    </w:rPr>
  </w:style>
  <w:style w:type="character" w:customStyle="1" w:styleId="WW8Num8z3">
    <w:name w:val="WW8Num8z3"/>
    <w:rsid w:val="00704C9F"/>
    <w:rPr>
      <w:rFonts w:ascii="Symbol" w:hAnsi="Symbol"/>
    </w:rPr>
  </w:style>
  <w:style w:type="character" w:customStyle="1" w:styleId="WW8Num9z0">
    <w:name w:val="WW8Num9z0"/>
    <w:rsid w:val="00704C9F"/>
    <w:rPr>
      <w:rFonts w:ascii="Symbol" w:hAnsi="Symbol"/>
    </w:rPr>
  </w:style>
  <w:style w:type="character" w:customStyle="1" w:styleId="WW8Num9z1">
    <w:name w:val="WW8Num9z1"/>
    <w:rsid w:val="00704C9F"/>
    <w:rPr>
      <w:rFonts w:ascii="Courier New" w:hAnsi="Courier New"/>
    </w:rPr>
  </w:style>
  <w:style w:type="character" w:customStyle="1" w:styleId="WW8Num9z2">
    <w:name w:val="WW8Num9z2"/>
    <w:rsid w:val="00704C9F"/>
    <w:rPr>
      <w:rFonts w:ascii="Wingdings" w:hAnsi="Wingdings"/>
    </w:rPr>
  </w:style>
  <w:style w:type="character" w:customStyle="1" w:styleId="WW8Num10z0">
    <w:name w:val="WW8Num10z0"/>
    <w:rsid w:val="00704C9F"/>
    <w:rPr>
      <w:rFonts w:ascii="Symbol" w:hAnsi="Symbol"/>
      <w:color w:val="auto"/>
      <w:sz w:val="22"/>
    </w:rPr>
  </w:style>
  <w:style w:type="character" w:customStyle="1" w:styleId="WW8Num10z1">
    <w:name w:val="WW8Num10z1"/>
    <w:rsid w:val="00704C9F"/>
    <w:rPr>
      <w:rFonts w:ascii="Courier New" w:hAnsi="Courier New"/>
    </w:rPr>
  </w:style>
  <w:style w:type="character" w:customStyle="1" w:styleId="WW8Num10z2">
    <w:name w:val="WW8Num10z2"/>
    <w:rsid w:val="00704C9F"/>
    <w:rPr>
      <w:rFonts w:ascii="Wingdings" w:hAnsi="Wingdings"/>
    </w:rPr>
  </w:style>
  <w:style w:type="character" w:customStyle="1" w:styleId="WW8Num10z3">
    <w:name w:val="WW8Num10z3"/>
    <w:rsid w:val="00704C9F"/>
    <w:rPr>
      <w:rFonts w:ascii="Symbol" w:hAnsi="Symbol"/>
    </w:rPr>
  </w:style>
  <w:style w:type="character" w:customStyle="1" w:styleId="WW8Num11z0">
    <w:name w:val="WW8Num11z0"/>
    <w:rsid w:val="00704C9F"/>
    <w:rPr>
      <w:rFonts w:ascii="Symbol" w:hAnsi="Symbol"/>
    </w:rPr>
  </w:style>
  <w:style w:type="character" w:customStyle="1" w:styleId="WW8Num11z1">
    <w:name w:val="WW8Num11z1"/>
    <w:rsid w:val="00704C9F"/>
    <w:rPr>
      <w:rFonts w:ascii="Courier New" w:hAnsi="Courier New"/>
    </w:rPr>
  </w:style>
  <w:style w:type="character" w:customStyle="1" w:styleId="WW8Num11z2">
    <w:name w:val="WW8Num11z2"/>
    <w:rsid w:val="00704C9F"/>
    <w:rPr>
      <w:rFonts w:ascii="Wingdings" w:hAnsi="Wingdings"/>
    </w:rPr>
  </w:style>
  <w:style w:type="character" w:customStyle="1" w:styleId="WW8Num12z0">
    <w:name w:val="WW8Num12z0"/>
    <w:rsid w:val="00704C9F"/>
    <w:rPr>
      <w:rFonts w:ascii="Symbol" w:hAnsi="Symbol"/>
    </w:rPr>
  </w:style>
  <w:style w:type="character" w:customStyle="1" w:styleId="WW8Num12z1">
    <w:name w:val="WW8Num12z1"/>
    <w:rsid w:val="00704C9F"/>
    <w:rPr>
      <w:rFonts w:ascii="Courier New" w:hAnsi="Courier New"/>
    </w:rPr>
  </w:style>
  <w:style w:type="character" w:customStyle="1" w:styleId="WW8Num12z2">
    <w:name w:val="WW8Num12z2"/>
    <w:rsid w:val="00704C9F"/>
    <w:rPr>
      <w:rFonts w:ascii="Wingdings" w:hAnsi="Wingdings"/>
    </w:rPr>
  </w:style>
  <w:style w:type="character" w:customStyle="1" w:styleId="WW8Num13z0">
    <w:name w:val="WW8Num13z0"/>
    <w:rsid w:val="00704C9F"/>
    <w:rPr>
      <w:rFonts w:ascii="Symbol" w:hAnsi="Symbol"/>
    </w:rPr>
  </w:style>
  <w:style w:type="character" w:customStyle="1" w:styleId="WW8Num13z1">
    <w:name w:val="WW8Num13z1"/>
    <w:rsid w:val="00704C9F"/>
    <w:rPr>
      <w:rFonts w:ascii="Courier New" w:hAnsi="Courier New"/>
    </w:rPr>
  </w:style>
  <w:style w:type="character" w:customStyle="1" w:styleId="WW8Num13z2">
    <w:name w:val="WW8Num13z2"/>
    <w:rsid w:val="00704C9F"/>
    <w:rPr>
      <w:rFonts w:ascii="Wingdings" w:hAnsi="Wingdings"/>
    </w:rPr>
  </w:style>
  <w:style w:type="character" w:customStyle="1" w:styleId="WW8Num14z0">
    <w:name w:val="WW8Num14z0"/>
    <w:rsid w:val="00704C9F"/>
    <w:rPr>
      <w:rFonts w:ascii="Symbol" w:hAnsi="Symbol"/>
    </w:rPr>
  </w:style>
  <w:style w:type="character" w:customStyle="1" w:styleId="WW8Num14z1">
    <w:name w:val="WW8Num14z1"/>
    <w:rsid w:val="00704C9F"/>
    <w:rPr>
      <w:rFonts w:ascii="Courier New" w:hAnsi="Courier New"/>
    </w:rPr>
  </w:style>
  <w:style w:type="character" w:customStyle="1" w:styleId="WW8Num14z2">
    <w:name w:val="WW8Num14z2"/>
    <w:rsid w:val="00704C9F"/>
    <w:rPr>
      <w:rFonts w:ascii="Wingdings" w:hAnsi="Wingdings"/>
    </w:rPr>
  </w:style>
  <w:style w:type="character" w:customStyle="1" w:styleId="WW8Num15z0">
    <w:name w:val="WW8Num15z0"/>
    <w:rsid w:val="00704C9F"/>
    <w:rPr>
      <w:rFonts w:ascii="Symbol" w:hAnsi="Symbol"/>
    </w:rPr>
  </w:style>
  <w:style w:type="character" w:customStyle="1" w:styleId="WW8NumSt2z0">
    <w:name w:val="WW8NumSt2z0"/>
    <w:rsid w:val="00704C9F"/>
    <w:rPr>
      <w:rFonts w:ascii="Symbol" w:hAnsi="Symbol"/>
      <w:sz w:val="22"/>
    </w:rPr>
  </w:style>
  <w:style w:type="character" w:customStyle="1" w:styleId="WW8NumSt2z1">
    <w:name w:val="WW8NumSt2z1"/>
    <w:rsid w:val="00704C9F"/>
    <w:rPr>
      <w:rFonts w:ascii="Courier New" w:hAnsi="Courier New"/>
    </w:rPr>
  </w:style>
  <w:style w:type="character" w:customStyle="1" w:styleId="WW8NumSt2z2">
    <w:name w:val="WW8NumSt2z2"/>
    <w:rsid w:val="00704C9F"/>
    <w:rPr>
      <w:rFonts w:ascii="Wingdings" w:hAnsi="Wingdings"/>
    </w:rPr>
  </w:style>
  <w:style w:type="character" w:customStyle="1" w:styleId="WW8NumSt2z3">
    <w:name w:val="WW8NumSt2z3"/>
    <w:rsid w:val="00704C9F"/>
    <w:rPr>
      <w:rFonts w:ascii="Symbol" w:hAnsi="Symbol"/>
    </w:rPr>
  </w:style>
  <w:style w:type="character" w:customStyle="1" w:styleId="1a">
    <w:name w:val="Основной шрифт абзаца1"/>
    <w:rsid w:val="00704C9F"/>
  </w:style>
  <w:style w:type="character" w:customStyle="1" w:styleId="afe">
    <w:name w:val="Символ сноски"/>
    <w:basedOn w:val="a1"/>
    <w:rsid w:val="00704C9F"/>
    <w:rPr>
      <w:rFonts w:cs="Times New Roman"/>
      <w:vertAlign w:val="superscript"/>
    </w:rPr>
  </w:style>
  <w:style w:type="character" w:customStyle="1" w:styleId="aff">
    <w:name w:val="Символы концевой сноски"/>
    <w:rsid w:val="00704C9F"/>
  </w:style>
  <w:style w:type="paragraph" w:customStyle="1" w:styleId="aff0">
    <w:name w:val="Заголовок"/>
    <w:basedOn w:val="a0"/>
    <w:next w:val="af3"/>
    <w:rsid w:val="00704C9F"/>
    <w:pPr>
      <w:keepNext/>
      <w:spacing w:before="240" w:after="120" w:line="360" w:lineRule="auto"/>
    </w:pPr>
    <w:rPr>
      <w:rFonts w:ascii="Arial" w:eastAsia="Times New Roman" w:hAnsi="Arial" w:cs="àìè â 2006 ãîäó ïðîãðàììû ïî ôè"/>
      <w:sz w:val="28"/>
      <w:szCs w:val="28"/>
      <w:lang w:eastAsia="ru-RU"/>
    </w:rPr>
  </w:style>
  <w:style w:type="paragraph" w:styleId="aff1">
    <w:name w:val="List"/>
    <w:basedOn w:val="af3"/>
    <w:rsid w:val="00704C9F"/>
    <w:rPr>
      <w:rFonts w:cs="àìè â 2006 ãîäó ïðîãðàììû ïî ôè"/>
    </w:rPr>
  </w:style>
  <w:style w:type="paragraph" w:styleId="1b">
    <w:name w:val="index 1"/>
    <w:basedOn w:val="a0"/>
    <w:next w:val="a0"/>
    <w:autoRedefine/>
    <w:semiHidden/>
    <w:rsid w:val="00704C9F"/>
    <w:pPr>
      <w:widowControl w:val="0"/>
      <w:spacing w:after="0" w:line="360" w:lineRule="auto"/>
      <w:ind w:left="280" w:hanging="2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2">
    <w:name w:val="index heading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28">
    <w:name w:val="Название2"/>
    <w:basedOn w:val="a0"/>
    <w:rsid w:val="00704C9F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  <w:lang w:eastAsia="ru-RU"/>
    </w:rPr>
  </w:style>
  <w:style w:type="paragraph" w:customStyle="1" w:styleId="29">
    <w:name w:val="Указатель2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1c">
    <w:name w:val="Название1"/>
    <w:basedOn w:val="a0"/>
    <w:rsid w:val="00704C9F"/>
    <w:pPr>
      <w:suppressLineNumbers/>
      <w:spacing w:before="120" w:after="120" w:line="360" w:lineRule="auto"/>
    </w:pPr>
    <w:rPr>
      <w:rFonts w:ascii="Times New Roman" w:eastAsia="Times New Roman" w:hAnsi="Times New Roman" w:cs="àìè â 2006 ãîäó ïðîãðàììû ïî ôè"/>
      <w:i/>
      <w:iCs/>
      <w:sz w:val="28"/>
      <w:szCs w:val="24"/>
      <w:lang w:eastAsia="ru-RU"/>
    </w:rPr>
  </w:style>
  <w:style w:type="paragraph" w:customStyle="1" w:styleId="1d">
    <w:name w:val="Указатель1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àìè â 2006 ãîäó ïðîãðàììû ïî ôè"/>
      <w:sz w:val="28"/>
      <w:szCs w:val="24"/>
      <w:lang w:eastAsia="ru-RU"/>
    </w:rPr>
  </w:style>
  <w:style w:type="paragraph" w:customStyle="1" w:styleId="1e">
    <w:name w:val="Текст1"/>
    <w:basedOn w:val="a0"/>
    <w:rsid w:val="00704C9F"/>
    <w:pPr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3">
    <w:name w:val="FR3"/>
    <w:rsid w:val="00704C9F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212">
    <w:name w:val="Основной текст с отступом 21"/>
    <w:basedOn w:val="a0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10">
    <w:name w:val="Основной текст 211"/>
    <w:basedOn w:val="a0"/>
    <w:rsid w:val="00704C9F"/>
    <w:pPr>
      <w:spacing w:after="12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3">
    <w:name w:val="Содержимое таблицы"/>
    <w:basedOn w:val="a0"/>
    <w:rsid w:val="00704C9F"/>
    <w:pPr>
      <w:suppressLineNumbers/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Заголовок таблицы"/>
    <w:basedOn w:val="aff3"/>
    <w:rsid w:val="00704C9F"/>
    <w:pPr>
      <w:jc w:val="center"/>
    </w:pPr>
    <w:rPr>
      <w:b/>
      <w:bCs/>
    </w:rPr>
  </w:style>
  <w:style w:type="paragraph" w:customStyle="1" w:styleId="aff5">
    <w:name w:val="Содержимое врезки"/>
    <w:basedOn w:val="af3"/>
    <w:rsid w:val="00704C9F"/>
  </w:style>
  <w:style w:type="paragraph" w:customStyle="1" w:styleId="aff6">
    <w:name w:val="параграф"/>
    <w:basedOn w:val="a0"/>
    <w:rsid w:val="00704C9F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ru-RU"/>
    </w:rPr>
  </w:style>
  <w:style w:type="paragraph" w:customStyle="1" w:styleId="220">
    <w:name w:val="Основной текст с отступом 22"/>
    <w:basedOn w:val="a0"/>
    <w:rsid w:val="00704C9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1">
    <w:name w:val="Основной текст 22"/>
    <w:basedOn w:val="a0"/>
    <w:rsid w:val="00704C9F"/>
    <w:pPr>
      <w:spacing w:after="0" w:line="36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1f">
    <w:name w:val="Обычный отступ1"/>
    <w:basedOn w:val="a0"/>
    <w:rsid w:val="00704C9F"/>
    <w:pPr>
      <w:spacing w:after="0" w:line="36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3">
    <w:name w:val="Список 21"/>
    <w:basedOn w:val="a0"/>
    <w:rsid w:val="00704C9F"/>
    <w:pPr>
      <w:spacing w:after="0" w:line="36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1Стиль1"/>
    <w:basedOn w:val="a0"/>
    <w:rsid w:val="00704C9F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styleId="aff7">
    <w:name w:val="Emphasis"/>
    <w:basedOn w:val="a1"/>
    <w:qFormat/>
    <w:rsid w:val="00704C9F"/>
    <w:rPr>
      <w:rFonts w:cs="Times New Roman"/>
      <w:i/>
      <w:iCs/>
    </w:rPr>
  </w:style>
  <w:style w:type="paragraph" w:customStyle="1" w:styleId="2a">
    <w:name w:val="Стиль Заголовок 2 + не курсив"/>
    <w:basedOn w:val="2"/>
    <w:link w:val="2b"/>
    <w:rsid w:val="00704C9F"/>
    <w:pPr>
      <w:ind w:firstLine="709"/>
    </w:pPr>
    <w:rPr>
      <w:i/>
    </w:rPr>
  </w:style>
  <w:style w:type="character" w:customStyle="1" w:styleId="2b">
    <w:name w:val="Стиль Заголовок 2 + не курсив Знак"/>
    <w:basedOn w:val="a1"/>
    <w:link w:val="2a"/>
    <w:locked/>
    <w:rsid w:val="00704C9F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paragraph" w:styleId="2c">
    <w:name w:val="toc 2"/>
    <w:basedOn w:val="a0"/>
    <w:next w:val="a0"/>
    <w:autoRedefine/>
    <w:rsid w:val="00704C9F"/>
    <w:pPr>
      <w:widowControl w:val="0"/>
      <w:spacing w:after="0" w:line="360" w:lineRule="auto"/>
      <w:ind w:left="24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HTML">
    <w:name w:val="HTML Preformatted"/>
    <w:basedOn w:val="a0"/>
    <w:link w:val="HTML0"/>
    <w:rsid w:val="00704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704C9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2">
    <w:name w:val="Список 22"/>
    <w:basedOn w:val="a0"/>
    <w:rsid w:val="00704C9F"/>
    <w:pPr>
      <w:suppressAutoHyphens/>
      <w:spacing w:after="0" w:line="360" w:lineRule="auto"/>
      <w:ind w:left="566" w:hanging="28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1">
    <w:name w:val="Абзац списка11"/>
    <w:basedOn w:val="a0"/>
    <w:rsid w:val="00704C9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f0">
    <w:name w:val="Без интервала1"/>
    <w:rsid w:val="00704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8">
    <w:name w:val="annotation reference"/>
    <w:basedOn w:val="a1"/>
    <w:rsid w:val="00704C9F"/>
    <w:rPr>
      <w:rFonts w:cs="Times New Roman"/>
      <w:sz w:val="16"/>
      <w:szCs w:val="16"/>
    </w:rPr>
  </w:style>
  <w:style w:type="paragraph" w:styleId="aff9">
    <w:name w:val="annotation text"/>
    <w:basedOn w:val="a0"/>
    <w:link w:val="affa"/>
    <w:rsid w:val="00704C9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примечания Знак"/>
    <w:basedOn w:val="a1"/>
    <w:link w:val="aff9"/>
    <w:rsid w:val="00704C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rsid w:val="00704C9F"/>
    <w:rPr>
      <w:b/>
      <w:bCs/>
    </w:rPr>
  </w:style>
  <w:style w:type="character" w:customStyle="1" w:styleId="affc">
    <w:name w:val="Тема примечания Знак"/>
    <w:basedOn w:val="affa"/>
    <w:link w:val="affb"/>
    <w:rsid w:val="00704C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Balloon Text"/>
    <w:basedOn w:val="a0"/>
    <w:link w:val="affe"/>
    <w:rsid w:val="00704C9F"/>
    <w:pPr>
      <w:widowControl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e">
    <w:name w:val="Текст выноски Знак"/>
    <w:basedOn w:val="a1"/>
    <w:link w:val="affd"/>
    <w:rsid w:val="00704C9F"/>
    <w:rPr>
      <w:rFonts w:ascii="Tahoma" w:eastAsia="Times New Roman" w:hAnsi="Tahoma" w:cs="Tahoma"/>
      <w:sz w:val="16"/>
      <w:szCs w:val="16"/>
      <w:lang w:eastAsia="ru-RU"/>
    </w:rPr>
  </w:style>
  <w:style w:type="paragraph" w:styleId="35">
    <w:name w:val="toc 3"/>
    <w:basedOn w:val="a0"/>
    <w:next w:val="a0"/>
    <w:autoRedefine/>
    <w:rsid w:val="00704C9F"/>
    <w:pPr>
      <w:widowControl w:val="0"/>
      <w:spacing w:after="100" w:line="360" w:lineRule="auto"/>
      <w:ind w:left="56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ext1">
    <w:name w:val="text1"/>
    <w:basedOn w:val="a1"/>
    <w:rsid w:val="00704C9F"/>
    <w:rPr>
      <w:rFonts w:ascii="Arial" w:hAnsi="Arial" w:cs="Arial" w:hint="default"/>
      <w:b w:val="0"/>
      <w:bCs w:val="0"/>
      <w:sz w:val="20"/>
      <w:szCs w:val="20"/>
    </w:rPr>
  </w:style>
  <w:style w:type="paragraph" w:customStyle="1" w:styleId="2d">
    <w:name w:val="Обычный2"/>
    <w:rsid w:val="00704C9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">
    <w:name w:val="Перечисление для таблиц"/>
    <w:basedOn w:val="a0"/>
    <w:rsid w:val="00704C9F"/>
    <w:pPr>
      <w:tabs>
        <w:tab w:val="left" w:pos="227"/>
        <w:tab w:val="num" w:pos="720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3">
    <w:name w:val="Font Style13"/>
    <w:rsid w:val="00704C9F"/>
    <w:rPr>
      <w:rFonts w:ascii="Times New Roman" w:hAnsi="Times New Roman" w:cs="Times New Roman"/>
      <w:sz w:val="22"/>
      <w:szCs w:val="22"/>
    </w:rPr>
  </w:style>
  <w:style w:type="table" w:styleId="afff0">
    <w:name w:val="Table Grid"/>
    <w:basedOn w:val="a2"/>
    <w:rsid w:val="00704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List Paragraph"/>
    <w:basedOn w:val="a0"/>
    <w:uiPriority w:val="34"/>
    <w:qFormat/>
    <w:rsid w:val="00BE498A"/>
    <w:pPr>
      <w:ind w:left="720"/>
      <w:contextualSpacing/>
    </w:pPr>
  </w:style>
  <w:style w:type="table" w:customStyle="1" w:styleId="1f1">
    <w:name w:val="Сетка таблицы1"/>
    <w:basedOn w:val="a2"/>
    <w:next w:val="afff0"/>
    <w:uiPriority w:val="59"/>
    <w:rsid w:val="00765C89"/>
    <w:pPr>
      <w:spacing w:after="0" w:line="240" w:lineRule="auto"/>
      <w:jc w:val="center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1A2C03-63F3-4471-952A-2D285DC6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46</Pages>
  <Words>11022</Words>
  <Characters>62829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Рощина</cp:lastModifiedBy>
  <cp:revision>7</cp:revision>
  <cp:lastPrinted>2022-09-06T05:41:00Z</cp:lastPrinted>
  <dcterms:created xsi:type="dcterms:W3CDTF">2022-04-12T10:30:00Z</dcterms:created>
  <dcterms:modified xsi:type="dcterms:W3CDTF">2022-09-07T07:33:00Z</dcterms:modified>
</cp:coreProperties>
</file>