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3A" w:rsidRPr="00DC743A" w:rsidRDefault="00DC743A" w:rsidP="00DC74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1664970</wp:posOffset>
            </wp:positionH>
            <wp:positionV relativeFrom="paragraph">
              <wp:posOffset>17780</wp:posOffset>
            </wp:positionV>
            <wp:extent cx="2867025" cy="7524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43A" w:rsidRPr="00DC743A" w:rsidRDefault="00DC743A" w:rsidP="00DC743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DC743A" w:rsidRPr="00DC743A" w:rsidRDefault="00DC743A" w:rsidP="00DC743A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DC743A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ПРОФЕССИОНАЛЬНОЕ ОБРАЗОВАТЕЛЬНОЕ ЧАСТНОЕ УЧРЕЖДЕНИЕ</w:t>
      </w:r>
    </w:p>
    <w:p w:rsidR="00DC743A" w:rsidRPr="00DC743A" w:rsidRDefault="00DC743A" w:rsidP="00DC743A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DC743A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«КОЛЛЕДЖ ИННОВАЦИОННЫХ ТЕХНОЛОГИЙ И СЕРВИСА</w:t>
      </w:r>
    </w:p>
    <w:p w:rsidR="00DC743A" w:rsidRPr="00DC743A" w:rsidRDefault="00DC743A" w:rsidP="00DC743A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DC743A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«ГАЛАКТИКА»</w:t>
      </w: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1003"/>
        <w:gridCol w:w="4633"/>
      </w:tblGrid>
      <w:tr w:rsidR="00FE5EB3" w:rsidRPr="000A08D5" w:rsidTr="00FE5EB3">
        <w:tc>
          <w:tcPr>
            <w:tcW w:w="4361" w:type="dxa"/>
          </w:tcPr>
          <w:p w:rsidR="00FE5EB3" w:rsidRPr="000A08D5" w:rsidRDefault="00FE5EB3" w:rsidP="00FE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0A08D5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Согласовано</w:t>
            </w:r>
          </w:p>
          <w:p w:rsidR="00FE5EB3" w:rsidRPr="000A08D5" w:rsidRDefault="00FE5EB3" w:rsidP="00FE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Государственной экзаменационной комиссии </w:t>
            </w:r>
          </w:p>
          <w:p w:rsidR="00FE5EB3" w:rsidRDefault="00FE5EB3" w:rsidP="00FE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____</w:t>
            </w:r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 </w:t>
            </w:r>
          </w:p>
          <w:p w:rsidR="00FE5EB3" w:rsidRPr="000A08D5" w:rsidRDefault="00FE5EB3" w:rsidP="00FE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 А.В.</w:t>
            </w:r>
          </w:p>
          <w:p w:rsidR="00FE5EB3" w:rsidRPr="000A08D5" w:rsidRDefault="00FE5EB3" w:rsidP="00FB4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«____» __________ </w:t>
            </w:r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FB4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03" w:type="dxa"/>
          </w:tcPr>
          <w:p w:rsidR="00FE5EB3" w:rsidRPr="000A08D5" w:rsidRDefault="00FE5EB3" w:rsidP="00FE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3" w:type="dxa"/>
          </w:tcPr>
          <w:p w:rsidR="00FE5EB3" w:rsidRPr="000A08D5" w:rsidRDefault="00FE5EB3" w:rsidP="00FE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6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0A08D5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Утверждаю</w:t>
            </w:r>
          </w:p>
          <w:p w:rsidR="00FE5EB3" w:rsidRPr="000A08D5" w:rsidRDefault="00FE5EB3" w:rsidP="00FE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</w:t>
            </w:r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КИТиС</w:t>
            </w:r>
            <w:proofErr w:type="spellEnd"/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«Галактика»</w:t>
            </w:r>
          </w:p>
          <w:p w:rsidR="00FE5EB3" w:rsidRDefault="00FE5EB3" w:rsidP="00FE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6" w:firstLine="3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</w:p>
          <w:p w:rsidR="00FE5EB3" w:rsidRPr="000A08D5" w:rsidRDefault="00FE5EB3" w:rsidP="00FE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А.В.Рош</w:t>
            </w:r>
            <w:proofErr w:type="spellEnd"/>
          </w:p>
          <w:p w:rsidR="00FE5EB3" w:rsidRPr="000A08D5" w:rsidRDefault="00FE5EB3" w:rsidP="00FB4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«____» __________ </w:t>
            </w:r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FB4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DC743A" w:rsidRPr="00DC743A" w:rsidRDefault="00DC743A" w:rsidP="00DC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C743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ПРОГРАММа </w:t>
      </w: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государственной итоговой аттестации</w:t>
      </w:r>
    </w:p>
    <w:p w:rsidR="00DC743A" w:rsidRPr="00DC743A" w:rsidRDefault="00DC743A" w:rsidP="00DC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DC743A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ПО СПЕЦИАЛЬНОСТИ </w:t>
      </w:r>
    </w:p>
    <w:p w:rsidR="00DC743A" w:rsidRPr="00DC743A" w:rsidRDefault="00DC743A" w:rsidP="00DC743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743A">
        <w:rPr>
          <w:rFonts w:ascii="Times New Roman" w:eastAsia="Calibri" w:hAnsi="Times New Roman" w:cs="Times New Roman"/>
          <w:b/>
          <w:sz w:val="28"/>
          <w:szCs w:val="28"/>
        </w:rPr>
        <w:t>40.02.01 ПРАВО И ОРГАНИЗАЦИЯ СОЦИАЛЬНОГО ОБЕСПЕЧЕНИЯ</w:t>
      </w:r>
    </w:p>
    <w:p w:rsidR="00DC743A" w:rsidRPr="00DC743A" w:rsidRDefault="00DC743A" w:rsidP="00DC743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743A" w:rsidRPr="00DC743A" w:rsidRDefault="00DC743A" w:rsidP="00DC743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743A">
        <w:rPr>
          <w:rFonts w:ascii="Times New Roman" w:eastAsia="Calibri" w:hAnsi="Times New Roman" w:cs="Times New Roman"/>
          <w:b/>
          <w:sz w:val="28"/>
          <w:szCs w:val="28"/>
        </w:rPr>
        <w:t>Квалификация – юрист</w:t>
      </w:r>
    </w:p>
    <w:p w:rsid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FE5EB3" w:rsidRPr="00DC743A" w:rsidRDefault="00FE5EB3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FE5EB3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Москва </w:t>
      </w:r>
      <w:r w:rsidR="00FB45E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2019</w:t>
      </w:r>
    </w:p>
    <w:p w:rsidR="00DC743A" w:rsidRPr="00DC743A" w:rsidRDefault="00DC743A" w:rsidP="00DC743A">
      <w:pPr>
        <w:spacing w:after="0"/>
        <w:rPr>
          <w:rFonts w:ascii="Times New Roman" w:eastAsia="Calibri" w:hAnsi="Times New Roman" w:cs="Times New Roman"/>
          <w:sz w:val="2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6"/>
        <w:gridCol w:w="5065"/>
      </w:tblGrid>
      <w:tr w:rsidR="00DC743A" w:rsidRPr="00DC743A" w:rsidTr="00E939CC">
        <w:tc>
          <w:tcPr>
            <w:tcW w:w="4506" w:type="dxa"/>
          </w:tcPr>
          <w:p w:rsidR="00DC743A" w:rsidRPr="00DC743A" w:rsidRDefault="00DC743A" w:rsidP="00DC7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Одобрена Предметной  (цикловой) комиссией специальности </w:t>
            </w:r>
          </w:p>
        </w:tc>
        <w:tc>
          <w:tcPr>
            <w:tcW w:w="5065" w:type="dxa"/>
          </w:tcPr>
          <w:p w:rsidR="00DC743A" w:rsidRPr="00DC743A" w:rsidRDefault="00DC743A" w:rsidP="00DC74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Составлена в соответствии с Федеральным государственным образовательным стандартом среднего профессионального образования по специальности</w:t>
            </w:r>
          </w:p>
          <w:p w:rsidR="00DC743A" w:rsidRPr="00DC743A" w:rsidRDefault="00DC743A" w:rsidP="00DC74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>40.02.01 Право и организация социального обеспечения</w:t>
            </w:r>
          </w:p>
        </w:tc>
      </w:tr>
      <w:tr w:rsidR="00DC743A" w:rsidRPr="00DC743A" w:rsidTr="00E939CC">
        <w:tc>
          <w:tcPr>
            <w:tcW w:w="4506" w:type="dxa"/>
          </w:tcPr>
          <w:p w:rsidR="00DC743A" w:rsidRPr="00DC743A" w:rsidRDefault="00DC743A" w:rsidP="00DC7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__</w:t>
            </w:r>
          </w:p>
          <w:p w:rsidR="00DC743A" w:rsidRPr="00DC743A" w:rsidRDefault="00DC743A" w:rsidP="00DC7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>«___» _______ 201</w:t>
            </w:r>
            <w:r w:rsidR="00FB45E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DC743A" w:rsidRPr="00DC743A" w:rsidRDefault="00DC743A" w:rsidP="00DC7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743A" w:rsidRPr="00DC743A" w:rsidRDefault="00DC743A" w:rsidP="00DC7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DC743A" w:rsidRPr="00DC743A" w:rsidRDefault="00DC743A" w:rsidP="00DC743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>Предметной цикловой комиссии</w:t>
            </w:r>
          </w:p>
          <w:p w:rsidR="00DC743A" w:rsidRPr="00DC743A" w:rsidRDefault="00DC743A" w:rsidP="00FE5E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4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</w:t>
            </w:r>
            <w:r w:rsidR="00FE5EB3" w:rsidRPr="00FE5EB3">
              <w:rPr>
                <w:rFonts w:ascii="Times New Roman" w:eastAsia="Calibri" w:hAnsi="Times New Roman" w:cs="Times New Roman"/>
                <w:sz w:val="24"/>
                <w:szCs w:val="28"/>
              </w:rPr>
              <w:t>И.В. Толмачева</w:t>
            </w:r>
          </w:p>
        </w:tc>
        <w:tc>
          <w:tcPr>
            <w:tcW w:w="5065" w:type="dxa"/>
          </w:tcPr>
          <w:p w:rsidR="00DC743A" w:rsidRPr="00DC743A" w:rsidRDefault="00DC743A" w:rsidP="00FE5EB3">
            <w:pPr>
              <w:spacing w:after="0" w:line="240" w:lineRule="auto"/>
              <w:ind w:firstLine="1164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DC743A" w:rsidRPr="00DC743A" w:rsidRDefault="00DC743A" w:rsidP="00DC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43A" w:rsidRPr="00DC743A" w:rsidRDefault="00DC743A" w:rsidP="00DC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43A" w:rsidRPr="00DC743A" w:rsidRDefault="00DC743A" w:rsidP="00DC74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C743A" w:rsidRPr="00DC743A" w:rsidRDefault="00DC743A" w:rsidP="00DC74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C743A" w:rsidRPr="00DC743A" w:rsidRDefault="00DC743A" w:rsidP="00DC74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C743A" w:rsidRPr="00DC743A" w:rsidRDefault="00DC743A" w:rsidP="00DC74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C743A" w:rsidRPr="00DC743A" w:rsidRDefault="00DC743A" w:rsidP="00DC74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C743A" w:rsidRPr="00DC743A" w:rsidRDefault="00DC743A" w:rsidP="00DC743A">
      <w:pPr>
        <w:spacing w:after="0" w:line="240" w:lineRule="auto"/>
        <w:rPr>
          <w:rFonts w:ascii="Times New Roman" w:eastAsia="Calibri" w:hAnsi="Times New Roman" w:cs="Times New Roman"/>
          <w:caps/>
          <w:sz w:val="24"/>
          <w:szCs w:val="24"/>
          <w:lang w:val="en-US"/>
        </w:rPr>
      </w:pPr>
    </w:p>
    <w:p w:rsidR="002B31F1" w:rsidRPr="00B60E5A" w:rsidRDefault="002B31F1" w:rsidP="002B31F1">
      <w:pPr>
        <w:pStyle w:val="ac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60E5A">
        <w:rPr>
          <w:rFonts w:ascii="Times New Roman" w:hAnsi="Times New Roman"/>
          <w:sz w:val="24"/>
          <w:szCs w:val="24"/>
        </w:rPr>
        <w:t>Рецензент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:</w:t>
      </w:r>
      <w:r w:rsidRPr="00B60E5A">
        <w:rPr>
          <w:rFonts w:ascii="Times New Roman" w:hAnsi="Times New Roman"/>
          <w:sz w:val="24"/>
          <w:szCs w:val="24"/>
        </w:rPr>
        <w:t xml:space="preserve"> </w:t>
      </w:r>
      <w:r w:rsidRPr="003C3B0F">
        <w:rPr>
          <w:rFonts w:ascii="Times New Roman" w:hAnsi="Times New Roman"/>
          <w:sz w:val="24"/>
          <w:szCs w:val="24"/>
        </w:rPr>
        <w:t xml:space="preserve">С.А. </w:t>
      </w:r>
      <w:proofErr w:type="spellStart"/>
      <w:r w:rsidRPr="003C3B0F">
        <w:rPr>
          <w:rFonts w:ascii="Times New Roman" w:hAnsi="Times New Roman"/>
          <w:sz w:val="24"/>
          <w:szCs w:val="24"/>
        </w:rPr>
        <w:t>Гарненко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3C3B0F">
        <w:rPr>
          <w:rFonts w:ascii="Times New Roman" w:hAnsi="Times New Roman"/>
          <w:sz w:val="24"/>
          <w:szCs w:val="24"/>
        </w:rPr>
        <w:t>профессор</w:t>
      </w:r>
      <w:proofErr w:type="spellEnd"/>
      <w:r w:rsidRPr="003C3B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B0F">
        <w:rPr>
          <w:rFonts w:ascii="Times New Roman" w:hAnsi="Times New Roman"/>
          <w:sz w:val="24"/>
          <w:szCs w:val="24"/>
        </w:rPr>
        <w:t>кафедры</w:t>
      </w:r>
      <w:proofErr w:type="spellEnd"/>
      <w:r w:rsidRPr="003C3B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B0F">
        <w:rPr>
          <w:rFonts w:ascii="Times New Roman" w:hAnsi="Times New Roman"/>
          <w:sz w:val="24"/>
          <w:szCs w:val="24"/>
        </w:rPr>
        <w:t>Гражданского</w:t>
      </w:r>
      <w:proofErr w:type="spellEnd"/>
      <w:r w:rsidRPr="003C3B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B0F">
        <w:rPr>
          <w:rFonts w:ascii="Times New Roman" w:hAnsi="Times New Roman"/>
          <w:sz w:val="24"/>
          <w:szCs w:val="24"/>
        </w:rPr>
        <w:t>права</w:t>
      </w:r>
      <w:proofErr w:type="spellEnd"/>
      <w:r w:rsidRPr="003C3B0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3B0F">
        <w:rPr>
          <w:rFonts w:ascii="Times New Roman" w:hAnsi="Times New Roman"/>
          <w:sz w:val="24"/>
          <w:szCs w:val="24"/>
        </w:rPr>
        <w:t>процесса</w:t>
      </w:r>
      <w:proofErr w:type="spellEnd"/>
      <w:r w:rsidRPr="003C3B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B0F">
        <w:rPr>
          <w:rFonts w:ascii="Times New Roman" w:hAnsi="Times New Roman"/>
          <w:sz w:val="24"/>
          <w:szCs w:val="24"/>
        </w:rPr>
        <w:t>Международного</w:t>
      </w:r>
      <w:proofErr w:type="spellEnd"/>
      <w:r w:rsidRPr="003C3B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ю</w:t>
      </w:r>
      <w:proofErr w:type="spellStart"/>
      <w:r w:rsidRPr="003C3B0F">
        <w:rPr>
          <w:rFonts w:ascii="Times New Roman" w:hAnsi="Times New Roman"/>
          <w:sz w:val="24"/>
          <w:szCs w:val="24"/>
        </w:rPr>
        <w:t>ридического</w:t>
      </w:r>
      <w:proofErr w:type="spellEnd"/>
      <w:r w:rsidRPr="003C3B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B0F">
        <w:rPr>
          <w:rFonts w:ascii="Times New Roman" w:hAnsi="Times New Roman"/>
          <w:sz w:val="24"/>
          <w:szCs w:val="24"/>
        </w:rPr>
        <w:t>института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,</w:t>
      </w:r>
      <w:r w:rsidRPr="003C3B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B0F">
        <w:rPr>
          <w:rFonts w:ascii="Times New Roman" w:hAnsi="Times New Roman"/>
          <w:sz w:val="24"/>
          <w:szCs w:val="24"/>
        </w:rPr>
        <w:t>кандидат</w:t>
      </w:r>
      <w:proofErr w:type="spellEnd"/>
      <w:r w:rsidRPr="003C3B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B0F">
        <w:rPr>
          <w:rFonts w:ascii="Times New Roman" w:hAnsi="Times New Roman"/>
          <w:sz w:val="24"/>
          <w:szCs w:val="24"/>
        </w:rPr>
        <w:t>юридических</w:t>
      </w:r>
      <w:proofErr w:type="spellEnd"/>
      <w:r w:rsidRPr="003C3B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B0F">
        <w:rPr>
          <w:rFonts w:ascii="Times New Roman" w:hAnsi="Times New Roman"/>
          <w:sz w:val="24"/>
          <w:szCs w:val="24"/>
        </w:rPr>
        <w:t>наук</w:t>
      </w:r>
      <w:proofErr w:type="spellEnd"/>
      <w:r w:rsidRPr="003C3B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3B0F">
        <w:rPr>
          <w:rFonts w:ascii="Times New Roman" w:hAnsi="Times New Roman"/>
          <w:sz w:val="24"/>
          <w:szCs w:val="24"/>
        </w:rPr>
        <w:t>доцент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743A" w:rsidRPr="00DC743A" w:rsidRDefault="00DC743A" w:rsidP="00DC7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828" w:hanging="3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828" w:hanging="3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828" w:hanging="3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828" w:hanging="3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7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DC743A" w:rsidRPr="00DC743A" w:rsidRDefault="00DC743A" w:rsidP="00DC7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647"/>
        <w:gridCol w:w="1026"/>
      </w:tblGrid>
      <w:tr w:rsidR="00DC743A" w:rsidRPr="00DC743A" w:rsidTr="00E939CC">
        <w:tc>
          <w:tcPr>
            <w:tcW w:w="8647" w:type="dxa"/>
            <w:shd w:val="clear" w:color="auto" w:fill="auto"/>
          </w:tcPr>
          <w:p w:rsidR="00DC743A" w:rsidRPr="00DC743A" w:rsidRDefault="00DC743A" w:rsidP="00DC743A">
            <w:pPr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DC743A" w:rsidRPr="00DC743A" w:rsidRDefault="00DC743A" w:rsidP="00DC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DC743A" w:rsidRPr="00DC743A" w:rsidTr="00E939CC">
        <w:tc>
          <w:tcPr>
            <w:tcW w:w="8647" w:type="dxa"/>
            <w:shd w:val="clear" w:color="auto" w:fill="auto"/>
          </w:tcPr>
          <w:p w:rsidR="00DC743A" w:rsidRP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Общие положения</w:t>
            </w:r>
          </w:p>
        </w:tc>
        <w:tc>
          <w:tcPr>
            <w:tcW w:w="1026" w:type="dxa"/>
            <w:shd w:val="clear" w:color="auto" w:fill="auto"/>
          </w:tcPr>
          <w:p w:rsidR="00DC743A" w:rsidRPr="00DC743A" w:rsidRDefault="00DC743A" w:rsidP="003C4F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C743A" w:rsidRPr="00DC743A" w:rsidTr="00E939CC">
        <w:tc>
          <w:tcPr>
            <w:tcW w:w="8647" w:type="dxa"/>
            <w:shd w:val="clear" w:color="auto" w:fill="auto"/>
          </w:tcPr>
          <w:p w:rsidR="00DC743A" w:rsidRP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Государственная аттестационная комиссия</w:t>
            </w:r>
          </w:p>
        </w:tc>
        <w:tc>
          <w:tcPr>
            <w:tcW w:w="1026" w:type="dxa"/>
            <w:shd w:val="clear" w:color="auto" w:fill="auto"/>
          </w:tcPr>
          <w:p w:rsidR="00DC743A" w:rsidRPr="00DC743A" w:rsidRDefault="00D55D2E" w:rsidP="003C4F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C743A" w:rsidRPr="00DC743A" w:rsidTr="00376333">
        <w:trPr>
          <w:trHeight w:val="91"/>
        </w:trPr>
        <w:tc>
          <w:tcPr>
            <w:tcW w:w="8647" w:type="dxa"/>
            <w:shd w:val="clear" w:color="auto" w:fill="auto"/>
          </w:tcPr>
          <w:p w:rsidR="00DC743A" w:rsidRP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проведения ГИА</w:t>
            </w:r>
          </w:p>
        </w:tc>
        <w:tc>
          <w:tcPr>
            <w:tcW w:w="1026" w:type="dxa"/>
            <w:shd w:val="clear" w:color="auto" w:fill="auto"/>
          </w:tcPr>
          <w:p w:rsidR="00DC743A" w:rsidRPr="00DC743A" w:rsidRDefault="00D55D2E" w:rsidP="003C4F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C743A" w:rsidRPr="00DC743A" w:rsidTr="00E939CC">
        <w:tc>
          <w:tcPr>
            <w:tcW w:w="8647" w:type="dxa"/>
            <w:shd w:val="clear" w:color="auto" w:fill="auto"/>
          </w:tcPr>
          <w:p w:rsidR="00DC743A" w:rsidRP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 времени на подготовку и проведение ГИА</w:t>
            </w:r>
          </w:p>
        </w:tc>
        <w:tc>
          <w:tcPr>
            <w:tcW w:w="1026" w:type="dxa"/>
            <w:shd w:val="clear" w:color="auto" w:fill="auto"/>
          </w:tcPr>
          <w:p w:rsidR="00DC743A" w:rsidRPr="00DC743A" w:rsidRDefault="00D55D2E" w:rsidP="003C4F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376333" w:rsidRPr="00DC743A" w:rsidTr="00E939CC">
        <w:tc>
          <w:tcPr>
            <w:tcW w:w="8647" w:type="dxa"/>
            <w:shd w:val="clear" w:color="auto" w:fill="auto"/>
          </w:tcPr>
          <w:p w:rsid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Условия подготовки дипломной работы</w:t>
            </w:r>
          </w:p>
        </w:tc>
        <w:tc>
          <w:tcPr>
            <w:tcW w:w="1026" w:type="dxa"/>
            <w:shd w:val="clear" w:color="auto" w:fill="auto"/>
          </w:tcPr>
          <w:p w:rsidR="00376333" w:rsidRPr="00DC743A" w:rsidRDefault="003C4F93" w:rsidP="003C4F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76333" w:rsidRPr="00DC743A" w:rsidTr="00E939CC">
        <w:tc>
          <w:tcPr>
            <w:tcW w:w="8647" w:type="dxa"/>
            <w:shd w:val="clear" w:color="auto" w:fill="auto"/>
          </w:tcPr>
          <w:p w:rsid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Требования к структуре и оформлению дипломной работы</w:t>
            </w:r>
          </w:p>
        </w:tc>
        <w:tc>
          <w:tcPr>
            <w:tcW w:w="1026" w:type="dxa"/>
            <w:shd w:val="clear" w:color="auto" w:fill="auto"/>
          </w:tcPr>
          <w:p w:rsidR="00376333" w:rsidRPr="00DC743A" w:rsidRDefault="003C4F93" w:rsidP="00D55D2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55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76333" w:rsidRPr="00DC743A" w:rsidTr="00E939CC">
        <w:tc>
          <w:tcPr>
            <w:tcW w:w="8647" w:type="dxa"/>
            <w:shd w:val="clear" w:color="auto" w:fill="auto"/>
          </w:tcPr>
          <w:p w:rsid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Порядок проведения ГИА</w:t>
            </w:r>
          </w:p>
        </w:tc>
        <w:tc>
          <w:tcPr>
            <w:tcW w:w="1026" w:type="dxa"/>
            <w:shd w:val="clear" w:color="auto" w:fill="auto"/>
          </w:tcPr>
          <w:p w:rsidR="00376333" w:rsidRPr="00DC743A" w:rsidRDefault="003C4F93" w:rsidP="00D55D2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55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76333" w:rsidRPr="00DC743A" w:rsidTr="00E939CC">
        <w:tc>
          <w:tcPr>
            <w:tcW w:w="8647" w:type="dxa"/>
            <w:shd w:val="clear" w:color="auto" w:fill="auto"/>
          </w:tcPr>
          <w:p w:rsid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 оценки и качества подготовки выпускников</w:t>
            </w:r>
          </w:p>
        </w:tc>
        <w:tc>
          <w:tcPr>
            <w:tcW w:w="1026" w:type="dxa"/>
            <w:shd w:val="clear" w:color="auto" w:fill="auto"/>
          </w:tcPr>
          <w:p w:rsidR="00376333" w:rsidRPr="00DC743A" w:rsidRDefault="003C4F93" w:rsidP="00D55D2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55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76333" w:rsidRPr="00DC743A" w:rsidTr="00E939CC">
        <w:tc>
          <w:tcPr>
            <w:tcW w:w="8647" w:type="dxa"/>
            <w:shd w:val="clear" w:color="auto" w:fill="auto"/>
          </w:tcPr>
          <w:p w:rsid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Порядок подачи и рассмотрения апелляций</w:t>
            </w:r>
          </w:p>
        </w:tc>
        <w:tc>
          <w:tcPr>
            <w:tcW w:w="1026" w:type="dxa"/>
            <w:shd w:val="clear" w:color="auto" w:fill="auto"/>
          </w:tcPr>
          <w:p w:rsidR="00376333" w:rsidRPr="00DC743A" w:rsidRDefault="003C4F93" w:rsidP="00D55D2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55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DC743A" w:rsidRPr="00DC743A" w:rsidRDefault="00DC743A" w:rsidP="00DC7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743A" w:rsidRPr="00DC743A" w:rsidRDefault="00DC743A" w:rsidP="0039761A">
      <w:pPr>
        <w:pageBreakBefore/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39761A" w:rsidRDefault="0039761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61A">
        <w:rPr>
          <w:rFonts w:ascii="Times New Roman" w:hAnsi="Times New Roman" w:cs="Times New Roman"/>
          <w:sz w:val="28"/>
          <w:szCs w:val="28"/>
        </w:rPr>
        <w:t xml:space="preserve">Программа государственной итоговой аттестации является частью образовательной программы среднего профессионального образования программы подготовки специалистов среднего звена специальности 40.02.01. Право и организация социального обеспечения (базовой подготовки). </w:t>
      </w:r>
    </w:p>
    <w:p w:rsidR="003C4F93" w:rsidRPr="003C4F93" w:rsidRDefault="003C4F93" w:rsidP="003C4F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3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проводится в целях определения соответствия результатов освоения выпускниками программы подготовки специалистов среднего звена специальности 40.02.01. Право и организация социального обеспечения соответствующим требованиям федерального государственного образовательного стандарта среднего профессионального образования и работодателей и готовности выпускника к следующим видам деятельности и сформированным у выпускника соответствующих профессиональных компетенций (ПК): </w:t>
      </w:r>
    </w:p>
    <w:p w:rsidR="003C4F93" w:rsidRPr="003C4F93" w:rsidRDefault="003C4F93" w:rsidP="003C4F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4F93">
        <w:rPr>
          <w:rFonts w:ascii="Times New Roman" w:hAnsi="Times New Roman" w:cs="Times New Roman"/>
          <w:i/>
          <w:sz w:val="28"/>
          <w:szCs w:val="28"/>
        </w:rPr>
        <w:t xml:space="preserve">1. Обеспечение реализации прав граждан в сфере пенсионного обеспечения и социальной защиты: </w:t>
      </w:r>
    </w:p>
    <w:p w:rsidR="003C4F93" w:rsidRPr="003C4F93" w:rsidRDefault="003C4F93" w:rsidP="003C4F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3">
        <w:rPr>
          <w:rFonts w:ascii="Times New Roman" w:hAnsi="Times New Roman" w:cs="Times New Roman"/>
          <w:sz w:val="28"/>
          <w:szCs w:val="28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3C4F93" w:rsidRPr="003C4F93" w:rsidRDefault="003C4F93" w:rsidP="003C4F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3">
        <w:rPr>
          <w:rFonts w:ascii="Times New Roman" w:hAnsi="Times New Roman" w:cs="Times New Roman"/>
          <w:sz w:val="28"/>
          <w:szCs w:val="28"/>
        </w:rPr>
        <w:t>ПК 1.2. Осуществлять прием граждан по вопросам пенсионного обеспечения и социальной защиты.</w:t>
      </w:r>
    </w:p>
    <w:p w:rsidR="003C4F93" w:rsidRPr="003C4F93" w:rsidRDefault="003C4F93" w:rsidP="003C4F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3">
        <w:rPr>
          <w:rFonts w:ascii="Times New Roman" w:hAnsi="Times New Roman" w:cs="Times New Roman"/>
          <w:sz w:val="28"/>
          <w:szCs w:val="28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3C4F93" w:rsidRPr="003C4F93" w:rsidRDefault="003C4F93" w:rsidP="003C4F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3">
        <w:rPr>
          <w:rFonts w:ascii="Times New Roman" w:hAnsi="Times New Roman" w:cs="Times New Roman"/>
          <w:sz w:val="28"/>
          <w:szCs w:val="28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3C4F93" w:rsidRPr="003C4F93" w:rsidRDefault="003C4F93" w:rsidP="003C4F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3">
        <w:rPr>
          <w:rFonts w:ascii="Times New Roman" w:hAnsi="Times New Roman" w:cs="Times New Roman"/>
          <w:sz w:val="28"/>
          <w:szCs w:val="28"/>
        </w:rPr>
        <w:t>ПК 1.5. Осуществлять формирование и хранение дел получателей пенсий, пособий и других социальных выплат.</w:t>
      </w:r>
    </w:p>
    <w:p w:rsidR="003C4F93" w:rsidRPr="003C4F93" w:rsidRDefault="003C4F93" w:rsidP="003C4F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3">
        <w:rPr>
          <w:rFonts w:ascii="Times New Roman" w:hAnsi="Times New Roman" w:cs="Times New Roman"/>
          <w:sz w:val="28"/>
          <w:szCs w:val="28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3C4F93" w:rsidRPr="003C4F93" w:rsidRDefault="003C4F93" w:rsidP="003C4F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4F93">
        <w:rPr>
          <w:rFonts w:ascii="Times New Roman" w:hAnsi="Times New Roman" w:cs="Times New Roman"/>
          <w:i/>
          <w:sz w:val="28"/>
          <w:szCs w:val="28"/>
        </w:rPr>
        <w:t>2. Организационное обеспечение деятельности учреждений социальной защиты населения и органов Пенсионного фонда Российской Федерации:</w:t>
      </w:r>
    </w:p>
    <w:p w:rsidR="003C4F93" w:rsidRPr="003C4F93" w:rsidRDefault="003C4F93" w:rsidP="003C4F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3">
        <w:rPr>
          <w:rFonts w:ascii="Times New Roman" w:hAnsi="Times New Roman" w:cs="Times New Roman"/>
          <w:sz w:val="28"/>
          <w:szCs w:val="28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3C4F93" w:rsidRPr="003C4F93" w:rsidRDefault="003C4F93" w:rsidP="003C4F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3">
        <w:rPr>
          <w:rFonts w:ascii="Times New Roman" w:hAnsi="Times New Roman" w:cs="Times New Roman"/>
          <w:sz w:val="28"/>
          <w:szCs w:val="28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3C4F93" w:rsidRPr="003C4F93" w:rsidRDefault="003C4F93" w:rsidP="003C4F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3">
        <w:rPr>
          <w:rFonts w:ascii="Times New Roman" w:hAnsi="Times New Roman" w:cs="Times New Roman"/>
          <w:sz w:val="28"/>
          <w:szCs w:val="28"/>
        </w:rPr>
        <w:lastRenderedPageBreak/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DC743A" w:rsidRPr="00DC743A" w:rsidRDefault="003C4F93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3">
        <w:rPr>
          <w:rFonts w:ascii="Times New Roman" w:hAnsi="Times New Roman" w:cs="Times New Roman"/>
          <w:sz w:val="28"/>
          <w:szCs w:val="28"/>
        </w:rPr>
        <w:t xml:space="preserve">1.3. Программа государственной итоговой аттестации разработана в соответствии с Федеральным законом от 29.12.2012 №273-ФЗ «Об образовании в Российской Федерации», приказом Министерства образования и науки РФ от 16.08.2013 № 968 «Об утверждении порядка проведения государственной итоговой аттестации по образовательным программам среднего профессионального образования», приказом Министерства образования и науки РФ от 31.01.2014 № 74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образования», утвержден приказом Министерства образования и науки Российской Федерации от 16.08.2013 № 968, приказом Министерства образования и науки РФ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Федеральным государственным образовательным стандартом среднего профессионального образования по специальности 40.02.01. Право и организация социального обеспечения», утвержден приказом Министерства образования и науки Российской Федерации от 12 мая 2014 № 508 </w:t>
      </w:r>
      <w:r w:rsidR="00FE5EB3" w:rsidRPr="00FE5EB3">
        <w:rPr>
          <w:rFonts w:ascii="Times New Roman" w:hAnsi="Times New Roman" w:cs="Times New Roman"/>
          <w:sz w:val="28"/>
          <w:szCs w:val="28"/>
        </w:rPr>
        <w:t>(ред. от 14.09.2016)</w:t>
      </w:r>
      <w:r w:rsidR="00FE5EB3">
        <w:rPr>
          <w:rFonts w:ascii="Times New Roman" w:hAnsi="Times New Roman" w:cs="Times New Roman"/>
          <w:sz w:val="28"/>
          <w:szCs w:val="28"/>
        </w:rPr>
        <w:t xml:space="preserve">, </w:t>
      </w:r>
      <w:r w:rsidRPr="003C4F93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="00DC743A"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39761A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2. Государственная экзаменационная комиссия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целях определения соответствия результатов освоения студентами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образовательных программ среднего профессионального образования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соответствующим требованиям федерального государственного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образовательного стандарта среднего профессионального образования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государственная итоговая аттестация выпускников по специальности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40.02.01 Право и организация социального обеспечения проводится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комиссией (ГЭК).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Государственная экзаменационная комиссия формируется из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5C4B0D">
        <w:rPr>
          <w:rFonts w:ascii="Times New Roman" w:hAnsi="Times New Roman" w:cs="Times New Roman"/>
          <w:sz w:val="28"/>
          <w:szCs w:val="28"/>
        </w:rPr>
        <w:t>преподавателей</w:t>
      </w:r>
      <w:r w:rsidRPr="00DC743A">
        <w:rPr>
          <w:rFonts w:ascii="Times New Roman" w:hAnsi="Times New Roman" w:cs="Times New Roman"/>
          <w:sz w:val="28"/>
          <w:szCs w:val="28"/>
        </w:rPr>
        <w:t xml:space="preserve"> </w:t>
      </w:r>
      <w:r w:rsidR="000A62E5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 xml:space="preserve"> и лиц, приглашенных из сторонних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организаций: преподавателей, имеющих ученую степень 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(или) ученое звание, </w:t>
      </w:r>
      <w:r w:rsidR="005C4B0D">
        <w:rPr>
          <w:rFonts w:ascii="Times New Roman" w:hAnsi="Times New Roman" w:cs="Times New Roman"/>
          <w:sz w:val="28"/>
          <w:szCs w:val="28"/>
        </w:rPr>
        <w:t xml:space="preserve">преподавателей, имеющих высшую или первую квалификационную категорию, </w:t>
      </w:r>
      <w:r w:rsidRPr="00DC743A">
        <w:rPr>
          <w:rFonts w:ascii="Times New Roman" w:hAnsi="Times New Roman" w:cs="Times New Roman"/>
          <w:sz w:val="28"/>
          <w:szCs w:val="28"/>
        </w:rPr>
        <w:t>представителей работодателей по профилю подготовки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выпускников по специальности 40.02.01 Право и организация социального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обеспечения из органов и учреждений социальной защиты населения,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Пенсионного фонда РФ.</w:t>
      </w:r>
    </w:p>
    <w:p w:rsidR="00DC743A" w:rsidRPr="005C4B0D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0D">
        <w:rPr>
          <w:rFonts w:ascii="Times New Roman" w:hAnsi="Times New Roman" w:cs="Times New Roman"/>
          <w:sz w:val="28"/>
          <w:szCs w:val="28"/>
        </w:rPr>
        <w:t>Состав государственной экзаменационной комиссии утверждается</w:t>
      </w:r>
      <w:r w:rsidR="00500D29" w:rsidRPr="005C4B0D">
        <w:rPr>
          <w:rFonts w:ascii="Times New Roman" w:hAnsi="Times New Roman" w:cs="Times New Roman"/>
          <w:sz w:val="28"/>
          <w:szCs w:val="28"/>
        </w:rPr>
        <w:t xml:space="preserve"> </w:t>
      </w:r>
      <w:r w:rsidRPr="005C4B0D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5C4B0D" w:rsidRPr="005C4B0D">
        <w:rPr>
          <w:rFonts w:ascii="Times New Roman" w:hAnsi="Times New Roman" w:cs="Times New Roman"/>
          <w:sz w:val="28"/>
          <w:szCs w:val="28"/>
        </w:rPr>
        <w:t>директора колледжа</w:t>
      </w:r>
      <w:r w:rsidRPr="005C4B0D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Государственную экзаменационную комиссию возглавляет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председатель, который организует и контролирует деятельность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комиссии, обеспечивает единство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требований, предъявляемых к выпускникам.</w:t>
      </w:r>
    </w:p>
    <w:p w:rsidR="00DC743A" w:rsidRPr="00B66760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Председатель государственной экзаменационной комиссии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утверждается не позднее 20 декабря </w:t>
      </w:r>
      <w:r w:rsidR="005C4B0D">
        <w:rPr>
          <w:rFonts w:ascii="Times New Roman" w:hAnsi="Times New Roman" w:cs="Times New Roman"/>
          <w:sz w:val="28"/>
          <w:szCs w:val="28"/>
        </w:rPr>
        <w:t>текущего года на следующий</w:t>
      </w:r>
      <w:r w:rsidRPr="00DC743A">
        <w:rPr>
          <w:rFonts w:ascii="Times New Roman" w:hAnsi="Times New Roman" w:cs="Times New Roman"/>
          <w:sz w:val="28"/>
          <w:szCs w:val="28"/>
        </w:rPr>
        <w:t xml:space="preserve"> календарный год (с 1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января по 31 декабря) </w:t>
      </w:r>
      <w:r w:rsidRPr="00B66760">
        <w:rPr>
          <w:rFonts w:ascii="Times New Roman" w:hAnsi="Times New Roman" w:cs="Times New Roman"/>
          <w:sz w:val="28"/>
          <w:szCs w:val="28"/>
        </w:rPr>
        <w:t xml:space="preserve">департаментом образования </w:t>
      </w:r>
      <w:r w:rsidR="00B66760" w:rsidRPr="00B66760">
        <w:rPr>
          <w:rFonts w:ascii="Times New Roman" w:hAnsi="Times New Roman" w:cs="Times New Roman"/>
          <w:sz w:val="28"/>
          <w:szCs w:val="28"/>
        </w:rPr>
        <w:t xml:space="preserve">города Москвы </w:t>
      </w:r>
      <w:r w:rsidRPr="00B66760">
        <w:rPr>
          <w:rFonts w:ascii="Times New Roman" w:hAnsi="Times New Roman" w:cs="Times New Roman"/>
          <w:sz w:val="28"/>
          <w:szCs w:val="28"/>
        </w:rPr>
        <w:t>по</w:t>
      </w:r>
      <w:r w:rsidR="00500D29" w:rsidRPr="00B66760">
        <w:rPr>
          <w:rFonts w:ascii="Times New Roman" w:hAnsi="Times New Roman" w:cs="Times New Roman"/>
          <w:sz w:val="28"/>
          <w:szCs w:val="28"/>
        </w:rPr>
        <w:t xml:space="preserve"> </w:t>
      </w:r>
      <w:r w:rsidRPr="00B66760">
        <w:rPr>
          <w:rFonts w:ascii="Times New Roman" w:hAnsi="Times New Roman" w:cs="Times New Roman"/>
          <w:sz w:val="28"/>
          <w:szCs w:val="28"/>
        </w:rPr>
        <w:t xml:space="preserve">представлению </w:t>
      </w:r>
      <w:r w:rsidR="00B66760" w:rsidRPr="00B66760">
        <w:rPr>
          <w:rFonts w:ascii="Times New Roman" w:hAnsi="Times New Roman" w:cs="Times New Roman"/>
          <w:sz w:val="28"/>
          <w:szCs w:val="28"/>
        </w:rPr>
        <w:t>ди</w:t>
      </w:r>
      <w:r w:rsidRPr="00B66760">
        <w:rPr>
          <w:rFonts w:ascii="Times New Roman" w:hAnsi="Times New Roman" w:cs="Times New Roman"/>
          <w:sz w:val="28"/>
          <w:szCs w:val="28"/>
        </w:rPr>
        <w:t xml:space="preserve">ректора </w:t>
      </w:r>
      <w:r w:rsidR="00B66760" w:rsidRPr="00B66760">
        <w:rPr>
          <w:rFonts w:ascii="Times New Roman" w:hAnsi="Times New Roman" w:cs="Times New Roman"/>
          <w:sz w:val="28"/>
          <w:szCs w:val="28"/>
        </w:rPr>
        <w:t>колледжа</w:t>
      </w:r>
      <w:r w:rsidRPr="00B66760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Председателем государственной экзаменационной комиссии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утверждается лицо, не работающее в образовательной организации, из числа: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руководителей или заместителей руководителей организаций,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 по профилю подготовки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выпускников, имеющих ученую степень и (или) ученое звание;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руководителей или заместителей руководителей организаций,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 по профилю подготовки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выпускников, имеющих высшую квалификационную категорию;</w:t>
      </w:r>
    </w:p>
    <w:p w:rsidR="00DC743A" w:rsidRPr="00DC743A" w:rsidRDefault="005C4B0D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ведущих специалистов-</w:t>
      </w:r>
      <w:r w:rsidR="00DC743A" w:rsidRPr="00DC743A">
        <w:rPr>
          <w:rFonts w:ascii="Times New Roman" w:hAnsi="Times New Roman" w:cs="Times New Roman"/>
          <w:sz w:val="28"/>
          <w:szCs w:val="28"/>
        </w:rPr>
        <w:t>представителей работодателей или их объединений по профилю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DC743A" w:rsidRPr="00DC743A">
        <w:rPr>
          <w:rFonts w:ascii="Times New Roman" w:hAnsi="Times New Roman" w:cs="Times New Roman"/>
          <w:sz w:val="28"/>
          <w:szCs w:val="28"/>
        </w:rPr>
        <w:t>подготовки выпускников по специальности 40.02.01 Право и организация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DC743A" w:rsidRPr="00DC743A">
        <w:rPr>
          <w:rFonts w:ascii="Times New Roman" w:hAnsi="Times New Roman" w:cs="Times New Roman"/>
          <w:sz w:val="28"/>
          <w:szCs w:val="28"/>
        </w:rPr>
        <w:t>социального обеспечения.</w:t>
      </w:r>
    </w:p>
    <w:p w:rsidR="00DC743A" w:rsidRPr="00DC743A" w:rsidRDefault="005C4B0D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C743A" w:rsidRPr="00DC743A">
        <w:rPr>
          <w:rFonts w:ascii="Times New Roman" w:hAnsi="Times New Roman" w:cs="Times New Roman"/>
          <w:sz w:val="28"/>
          <w:szCs w:val="28"/>
        </w:rPr>
        <w:t>аместителем председателя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DC743A"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 назначается директор колледжа.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Государственная экзаменационная комиссия действует в течение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одного календарного года.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Основными функциями государственной экзаменационной комиссии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являются: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комплексная оценка компетенций выпускника на соответствие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требованиям федерального государственного стандарта среднего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профессионального образования по специальности 40.02.01 Право 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организация социального обеспечения;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принятие решения о присвоении уровня квалификации и выдаче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выпускнику соответствующего документа о среднем профессиональном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образовании;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подготовка рекомендаций по совершенствованию качества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профессионального обучения специалистов на основе анализа результатов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выпускников колледжа среднего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профессионального образования по специальности 40.02.01 Право 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организация социального обеспечения.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Государственная экзаменационная комиссия в своей деятельности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руководствуется Порядком проведения государственной итоговой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аттестации по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образовательным программам среднего профессионального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образования, утвержденным приказом Министерства образования и науки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Российской Федерации от 16 августа 2013 г. N 968, и Федеральным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государственным образовательным стандартом среднего профессионального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образования по специальности 40.02.01 Право и организация социального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обеспечения (базовая подготовка), </w:t>
      </w:r>
      <w:r w:rsidR="00500D29" w:rsidRPr="00DC743A">
        <w:rPr>
          <w:rFonts w:ascii="Times New Roman" w:hAnsi="Times New Roman" w:cs="Times New Roman"/>
          <w:sz w:val="28"/>
          <w:szCs w:val="28"/>
        </w:rPr>
        <w:t>утверждённого</w:t>
      </w:r>
      <w:r w:rsidRPr="00DC743A">
        <w:rPr>
          <w:rFonts w:ascii="Times New Roman" w:hAnsi="Times New Roman" w:cs="Times New Roman"/>
          <w:sz w:val="28"/>
          <w:szCs w:val="28"/>
        </w:rPr>
        <w:t xml:space="preserve"> приказом Министерства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образования и науки Российской Федерации от 12 мая 2014 г., № 508.</w:t>
      </w:r>
    </w:p>
    <w:p w:rsidR="00DC743A" w:rsidRPr="00DC743A" w:rsidRDefault="00DC743A" w:rsidP="00B66760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B66760">
        <w:rPr>
          <w:rFonts w:ascii="Times New Roman" w:hAnsi="Times New Roman" w:cs="Times New Roman"/>
          <w:b/>
          <w:bCs/>
          <w:sz w:val="28"/>
          <w:szCs w:val="28"/>
        </w:rPr>
        <w:t>Форма</w:t>
      </w:r>
      <w:r w:rsidRPr="00DC743A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государственной итоговой аттестации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Формой государственной итоговой аттестации по образовательной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программе среднего профессионального образования по специальности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40.02.01 Право и организация социального обеспечения является защита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дипломной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Выпускники колледжа по специальности 40.02.01 Право и организация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социального обеспечения выполняют выпускную квалификационную работу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 виде дипломной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Программа государственной итоговой аттестации по специальности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40.02.01 Право и организация социального обеспечения, требования к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дипломным работам, а также критерии оценки знаний выпускников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утверждаются директором колледжа после их обсуждения на заседании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цикловой методической комиссией преподавателей юридических дисциплин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 профессиональных модулей.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Государственная итоговая аттестация выпускников не может быть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заменена оценкой уровня их подготовки на основе текущего контроля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успеваемости и результатов промежуточной аттестации.</w:t>
      </w:r>
    </w:p>
    <w:p w:rsidR="00DC743A" w:rsidRPr="00DC743A" w:rsidRDefault="00DC743A" w:rsidP="00B66760">
      <w:pPr>
        <w:autoSpaceDE w:val="0"/>
        <w:autoSpaceDN w:val="0"/>
        <w:adjustRightInd w:val="0"/>
        <w:spacing w:before="120" w:after="12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4. Объем времени на подготовку и проведение ГИА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Программа государственной итоговой аттестации, требования к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500D29" w:rsidRPr="00DC743A">
        <w:rPr>
          <w:rFonts w:ascii="Times New Roman" w:hAnsi="Times New Roman" w:cs="Times New Roman"/>
          <w:sz w:val="28"/>
          <w:szCs w:val="28"/>
        </w:rPr>
        <w:t>дипломным</w:t>
      </w:r>
      <w:r w:rsidRPr="00DC743A">
        <w:rPr>
          <w:rFonts w:ascii="Times New Roman" w:hAnsi="Times New Roman" w:cs="Times New Roman"/>
          <w:sz w:val="28"/>
          <w:szCs w:val="28"/>
        </w:rPr>
        <w:t xml:space="preserve"> работам, а также критерии оценки знаний, утвержденные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39761A">
        <w:rPr>
          <w:rFonts w:ascii="Times New Roman" w:hAnsi="Times New Roman" w:cs="Times New Roman"/>
          <w:sz w:val="28"/>
          <w:szCs w:val="28"/>
        </w:rPr>
        <w:t>директором колледжа</w:t>
      </w:r>
      <w:r w:rsidRPr="00DC743A">
        <w:rPr>
          <w:rFonts w:ascii="Times New Roman" w:hAnsi="Times New Roman" w:cs="Times New Roman"/>
          <w:sz w:val="28"/>
          <w:szCs w:val="28"/>
        </w:rPr>
        <w:t>, доводятся до сведения студентов, не позднее, чем за шесть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месяцев до начала государственной итоговой аттестации.</w:t>
      </w:r>
    </w:p>
    <w:p w:rsid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Продолжительность государственной итоговой аттестации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определяется учебным планом </w:t>
      </w:r>
      <w:r w:rsidR="0039761A">
        <w:rPr>
          <w:rFonts w:ascii="Times New Roman" w:hAnsi="Times New Roman" w:cs="Times New Roman"/>
          <w:sz w:val="28"/>
          <w:szCs w:val="28"/>
        </w:rPr>
        <w:t>ППССЗ</w:t>
      </w:r>
      <w:r w:rsidRPr="00DC743A">
        <w:rPr>
          <w:rFonts w:ascii="Times New Roman" w:hAnsi="Times New Roman" w:cs="Times New Roman"/>
          <w:sz w:val="28"/>
          <w:szCs w:val="28"/>
        </w:rPr>
        <w:t xml:space="preserve"> по специальности 40.02.01 Право и организация социального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обеспечения и составляет</w:t>
      </w:r>
      <w:r w:rsidR="0039761A">
        <w:rPr>
          <w:rFonts w:ascii="Times New Roman" w:hAnsi="Times New Roman" w:cs="Times New Roman"/>
          <w:sz w:val="28"/>
          <w:szCs w:val="28"/>
        </w:rPr>
        <w:t>:</w:t>
      </w:r>
      <w:r w:rsidR="00FE5EB3">
        <w:rPr>
          <w:rFonts w:ascii="Times New Roman" w:hAnsi="Times New Roman" w:cs="Times New Roman"/>
          <w:sz w:val="28"/>
          <w:szCs w:val="28"/>
        </w:rPr>
        <w:t xml:space="preserve"> на подготовку четыре недели с 20</w:t>
      </w:r>
      <w:r w:rsidRPr="00DC743A">
        <w:rPr>
          <w:rFonts w:ascii="Times New Roman" w:hAnsi="Times New Roman" w:cs="Times New Roman"/>
          <w:sz w:val="28"/>
          <w:szCs w:val="28"/>
        </w:rPr>
        <w:t>.05.1</w:t>
      </w:r>
      <w:r w:rsidR="00FE5EB3">
        <w:rPr>
          <w:rFonts w:ascii="Times New Roman" w:hAnsi="Times New Roman" w:cs="Times New Roman"/>
          <w:sz w:val="28"/>
          <w:szCs w:val="28"/>
        </w:rPr>
        <w:t>8</w:t>
      </w:r>
      <w:r w:rsidRPr="00DC743A">
        <w:rPr>
          <w:rFonts w:ascii="Times New Roman" w:hAnsi="Times New Roman" w:cs="Times New Roman"/>
          <w:sz w:val="28"/>
          <w:szCs w:val="28"/>
        </w:rPr>
        <w:t xml:space="preserve"> по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1</w:t>
      </w:r>
      <w:r w:rsidR="00FE5EB3">
        <w:rPr>
          <w:rFonts w:ascii="Times New Roman" w:hAnsi="Times New Roman" w:cs="Times New Roman"/>
          <w:sz w:val="28"/>
          <w:szCs w:val="28"/>
        </w:rPr>
        <w:t>6</w:t>
      </w:r>
      <w:r w:rsidRPr="00DC743A">
        <w:rPr>
          <w:rFonts w:ascii="Times New Roman" w:hAnsi="Times New Roman" w:cs="Times New Roman"/>
          <w:sz w:val="28"/>
          <w:szCs w:val="28"/>
        </w:rPr>
        <w:t>.06.1</w:t>
      </w:r>
      <w:r w:rsidR="00FE5EB3">
        <w:rPr>
          <w:rFonts w:ascii="Times New Roman" w:hAnsi="Times New Roman" w:cs="Times New Roman"/>
          <w:sz w:val="28"/>
          <w:szCs w:val="28"/>
        </w:rPr>
        <w:t>8</w:t>
      </w:r>
      <w:r w:rsidR="0039761A">
        <w:rPr>
          <w:rFonts w:ascii="Times New Roman" w:hAnsi="Times New Roman" w:cs="Times New Roman"/>
          <w:sz w:val="28"/>
          <w:szCs w:val="28"/>
        </w:rPr>
        <w:t xml:space="preserve">, </w:t>
      </w:r>
      <w:r w:rsidRPr="00DC743A">
        <w:rPr>
          <w:rFonts w:ascii="Times New Roman" w:hAnsi="Times New Roman" w:cs="Times New Roman"/>
          <w:sz w:val="28"/>
          <w:szCs w:val="28"/>
        </w:rPr>
        <w:t xml:space="preserve"> на проведение ГИА две недели с 1</w:t>
      </w:r>
      <w:r w:rsidR="00FE5EB3">
        <w:rPr>
          <w:rFonts w:ascii="Times New Roman" w:hAnsi="Times New Roman" w:cs="Times New Roman"/>
          <w:sz w:val="28"/>
          <w:szCs w:val="28"/>
        </w:rPr>
        <w:t>7</w:t>
      </w:r>
      <w:r w:rsidRPr="00DC743A">
        <w:rPr>
          <w:rFonts w:ascii="Times New Roman" w:hAnsi="Times New Roman" w:cs="Times New Roman"/>
          <w:sz w:val="28"/>
          <w:szCs w:val="28"/>
        </w:rPr>
        <w:t>.06.1</w:t>
      </w:r>
      <w:r w:rsidR="00FE5EB3">
        <w:rPr>
          <w:rFonts w:ascii="Times New Roman" w:hAnsi="Times New Roman" w:cs="Times New Roman"/>
          <w:sz w:val="28"/>
          <w:szCs w:val="28"/>
        </w:rPr>
        <w:t>8 по 30</w:t>
      </w:r>
      <w:r w:rsidRPr="00DC743A">
        <w:rPr>
          <w:rFonts w:ascii="Times New Roman" w:hAnsi="Times New Roman" w:cs="Times New Roman"/>
          <w:sz w:val="28"/>
          <w:szCs w:val="28"/>
        </w:rPr>
        <w:t>.06.1</w:t>
      </w:r>
      <w:r w:rsidR="00FE5EB3">
        <w:rPr>
          <w:rFonts w:ascii="Times New Roman" w:hAnsi="Times New Roman" w:cs="Times New Roman"/>
          <w:sz w:val="28"/>
          <w:szCs w:val="28"/>
        </w:rPr>
        <w:t>8</w:t>
      </w:r>
      <w:r w:rsidRPr="00DC743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9761A" w:rsidRPr="0039761A" w:rsidRDefault="0039761A" w:rsidP="0039761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61A">
        <w:rPr>
          <w:rFonts w:ascii="Times New Roman" w:hAnsi="Times New Roman" w:cs="Times New Roman"/>
          <w:sz w:val="28"/>
          <w:szCs w:val="28"/>
        </w:rPr>
        <w:t xml:space="preserve">Дополнительные сроки проведения государственной итоговой аттестации: </w:t>
      </w:r>
    </w:p>
    <w:p w:rsidR="0039761A" w:rsidRPr="0039761A" w:rsidRDefault="0039761A" w:rsidP="0039761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61A">
        <w:rPr>
          <w:rFonts w:ascii="Times New Roman" w:hAnsi="Times New Roman" w:cs="Times New Roman"/>
          <w:sz w:val="28"/>
          <w:szCs w:val="28"/>
        </w:rPr>
        <w:t>- для лиц, не прошедших государственной итоговой аттестации по уважительной причине  «_____» ________ 20___ г. (в течение четырех месяцев со дня подачи явления лицом, не проходившим государственной итоговой аттестации по уважительной причине);</w:t>
      </w:r>
    </w:p>
    <w:p w:rsidR="0039761A" w:rsidRPr="0039761A" w:rsidRDefault="0039761A" w:rsidP="0039761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61A">
        <w:rPr>
          <w:rFonts w:ascii="Times New Roman" w:hAnsi="Times New Roman" w:cs="Times New Roman"/>
          <w:sz w:val="28"/>
          <w:szCs w:val="28"/>
        </w:rPr>
        <w:lastRenderedPageBreak/>
        <w:t>- для лиц, не прошедших государственной итоговой аттестации по неуважительной причине или показавших неудовлетворительные результаты,  «____»_______ 20__ г. (не ранее чем через шесть месяцев после основных сроков прохождения государственной итоговой аттестации впервые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9761A">
        <w:rPr>
          <w:rFonts w:ascii="Times New Roman" w:hAnsi="Times New Roman" w:cs="Times New Roman"/>
          <w:sz w:val="28"/>
          <w:szCs w:val="28"/>
        </w:rPr>
        <w:t>;</w:t>
      </w:r>
    </w:p>
    <w:p w:rsidR="0039761A" w:rsidRPr="00DC743A" w:rsidRDefault="0039761A" w:rsidP="0039761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61A">
        <w:rPr>
          <w:rFonts w:ascii="Times New Roman" w:hAnsi="Times New Roman" w:cs="Times New Roman"/>
          <w:sz w:val="28"/>
          <w:szCs w:val="28"/>
        </w:rPr>
        <w:t xml:space="preserve">- для лиц, подавших </w:t>
      </w:r>
      <w:r w:rsidR="00EC42C1" w:rsidRPr="0039761A">
        <w:rPr>
          <w:rFonts w:ascii="Times New Roman" w:hAnsi="Times New Roman" w:cs="Times New Roman"/>
          <w:sz w:val="28"/>
          <w:szCs w:val="28"/>
        </w:rPr>
        <w:t>апелляцию</w:t>
      </w:r>
      <w:r w:rsidRPr="0039761A">
        <w:rPr>
          <w:rFonts w:ascii="Times New Roman" w:hAnsi="Times New Roman" w:cs="Times New Roman"/>
          <w:sz w:val="28"/>
          <w:szCs w:val="28"/>
        </w:rPr>
        <w:t xml:space="preserve"> о нарушении порядка проведения ГИА и получивших положительное решение апелляционной комиссии «___» _____ 20__г.</w:t>
      </w:r>
    </w:p>
    <w:p w:rsidR="00DC743A" w:rsidRPr="00DC743A" w:rsidRDefault="00DC743A" w:rsidP="0039761A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5. Условия подготовки дипломной работы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Темы дипломных работ на учебный год определяются 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утверждаются на заседании цикловой методической комиссией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преподавателей юридических дисциплин и профессиональных модулей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EC42C1">
        <w:rPr>
          <w:rFonts w:ascii="Times New Roman" w:hAnsi="Times New Roman" w:cs="Times New Roman"/>
          <w:color w:val="FF0000"/>
          <w:sz w:val="28"/>
          <w:szCs w:val="28"/>
        </w:rPr>
        <w:t>(приложение 1).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Студенту предоставляется право выбора темы дипломной работы,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том числе предложения своей тематики с необходимым обоснованием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целесообразности ее разработки для практического применения. При этом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тематика дипломной работы должна соответствовать содержанию одного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или нескольких профессиональных модулей, входящих в образовательную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программу среднего профессионального образования по специальности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40.02.01 Право и организация социального обеспечения.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Для подготовки дипломной работы студенту назначается руководитель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и, при необходимости, консультанты.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Закрепление за студентами тем дипломных работ, назначение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руководителей и консультантов осуществляется приказом </w:t>
      </w:r>
      <w:r w:rsidR="0039761A">
        <w:rPr>
          <w:rFonts w:ascii="Times New Roman" w:hAnsi="Times New Roman" w:cs="Times New Roman"/>
          <w:sz w:val="28"/>
          <w:szCs w:val="28"/>
        </w:rPr>
        <w:t>ди</w:t>
      </w:r>
      <w:r w:rsidRPr="00DC743A">
        <w:rPr>
          <w:rFonts w:ascii="Times New Roman" w:hAnsi="Times New Roman" w:cs="Times New Roman"/>
          <w:sz w:val="28"/>
          <w:szCs w:val="28"/>
        </w:rPr>
        <w:t>ректора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39761A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>, не позднее, чем за две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недели до начала преддипломной практики.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 утвержденным темам руководители дипломных работ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разрабатывают индивидуальные задания для каждого выпускника.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Индивидуальные задания на выполнение дипломной работы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утверждаются </w:t>
      </w:r>
      <w:r w:rsidR="0039761A">
        <w:rPr>
          <w:rFonts w:ascii="Times New Roman" w:hAnsi="Times New Roman" w:cs="Times New Roman"/>
          <w:sz w:val="28"/>
          <w:szCs w:val="28"/>
        </w:rPr>
        <w:t>заместителем директора по учебно-методической работе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Задания на дипломную работу выдаются выпускникам не позднее, чем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 две недели до начала преддипломной практики.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 выдаче индивидуальных заданий руководитель дипломной работы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разъясняет назначение и задачи, структуру и объем работы, принципы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разработки и оформления, примерное распределение времени на выполнение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отдельных частей дипломной работы.</w:t>
      </w:r>
    </w:p>
    <w:p w:rsidR="00DC743A" w:rsidRPr="0039761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61A">
        <w:rPr>
          <w:rFonts w:ascii="Times New Roman" w:hAnsi="Times New Roman" w:cs="Times New Roman"/>
          <w:sz w:val="28"/>
          <w:szCs w:val="28"/>
        </w:rPr>
        <w:t>Общее руководство и контроль за ходом выполнения дипломных</w:t>
      </w:r>
      <w:r w:rsidR="00500D29" w:rsidRPr="0039761A">
        <w:rPr>
          <w:rFonts w:ascii="Times New Roman" w:hAnsi="Times New Roman" w:cs="Times New Roman"/>
          <w:sz w:val="28"/>
          <w:szCs w:val="28"/>
        </w:rPr>
        <w:t xml:space="preserve"> </w:t>
      </w:r>
      <w:r w:rsidRPr="0039761A">
        <w:rPr>
          <w:rFonts w:ascii="Times New Roman" w:hAnsi="Times New Roman" w:cs="Times New Roman"/>
          <w:sz w:val="28"/>
          <w:szCs w:val="28"/>
        </w:rPr>
        <w:t>работ осуществля</w:t>
      </w:r>
      <w:r w:rsidR="0039761A" w:rsidRPr="0039761A">
        <w:rPr>
          <w:rFonts w:ascii="Times New Roman" w:hAnsi="Times New Roman" w:cs="Times New Roman"/>
          <w:sz w:val="28"/>
          <w:szCs w:val="28"/>
        </w:rPr>
        <w:t>ет заместитель директора по учебно-методической работе</w:t>
      </w:r>
      <w:r w:rsidRPr="0039761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Основными функциями руководителя дипломной работы являются: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разработка задания на подготовку дипломной работы;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разработка совместно с обучающимися плана дипломной работы;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оказание помощи обучающемуся в разработке индивидуального графика работы на весь период выполнения дипломной работы;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консультирование обучающегося по вопросам содержания и последовательности выполнения дипломной работы;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оказание помощи обучающемуся в подборе необходимых источников;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контроль хода выполнения дипломной работы в соответствии с установленным графиком в форме регулярного обсуждения руководителем и обучающимся хода работ;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оказание помощи (консультирование обучающегося) в подготовке презентации и доклада для защиты дипломной работы;</w:t>
      </w:r>
    </w:p>
    <w:p w:rsid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предоставление письменного отзыва на дипломн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D452F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D452F">
        <w:rPr>
          <w:rFonts w:ascii="Times New Roman" w:hAnsi="Times New Roman" w:cs="Times New Roman"/>
          <w:sz w:val="28"/>
          <w:szCs w:val="28"/>
        </w:rPr>
        <w:t>.</w:t>
      </w:r>
    </w:p>
    <w:p w:rsidR="00DC743A" w:rsidRPr="0039761A" w:rsidRDefault="00DC743A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К каждому руководителю может быть одновременно прикреплено не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39761A">
        <w:rPr>
          <w:rFonts w:ascii="Times New Roman" w:hAnsi="Times New Roman" w:cs="Times New Roman"/>
          <w:sz w:val="28"/>
          <w:szCs w:val="28"/>
        </w:rPr>
        <w:t>восьми выпускников.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отзыве руководителя на дипломную работу должны найти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отражение следующие вопросы:</w:t>
      </w:r>
    </w:p>
    <w:p w:rsidR="004D452F" w:rsidRDefault="004D452F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52F">
        <w:rPr>
          <w:rFonts w:ascii="Times New Roman" w:hAnsi="Times New Roman" w:cs="Times New Roman"/>
          <w:sz w:val="28"/>
          <w:szCs w:val="28"/>
        </w:rPr>
        <w:t>характерные особенности работы, ее достоинства и недостатки, а также отношение обучающегося к выполнению дипломной работ</w:t>
      </w:r>
      <w:r>
        <w:rPr>
          <w:rFonts w:ascii="Times New Roman" w:hAnsi="Times New Roman" w:cs="Times New Roman"/>
          <w:sz w:val="28"/>
          <w:szCs w:val="28"/>
        </w:rPr>
        <w:t>ы;</w:t>
      </w:r>
      <w:r w:rsidRPr="004D4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52F" w:rsidRDefault="004D452F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52F">
        <w:rPr>
          <w:rFonts w:ascii="Times New Roman" w:hAnsi="Times New Roman" w:cs="Times New Roman"/>
          <w:sz w:val="28"/>
          <w:szCs w:val="28"/>
        </w:rPr>
        <w:t>проявленные (не проявленные) им способности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D4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52F" w:rsidRDefault="004D452F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52F">
        <w:rPr>
          <w:rFonts w:ascii="Times New Roman" w:hAnsi="Times New Roman" w:cs="Times New Roman"/>
          <w:sz w:val="28"/>
          <w:szCs w:val="28"/>
        </w:rPr>
        <w:t>оцениваются уровень освоения общих и профессиональных компетенций, знания, умения обучающегося, продемонстрированные им при выполнении дипломной работ</w:t>
      </w:r>
      <w:r>
        <w:rPr>
          <w:rFonts w:ascii="Times New Roman" w:hAnsi="Times New Roman" w:cs="Times New Roman"/>
          <w:sz w:val="28"/>
          <w:szCs w:val="28"/>
        </w:rPr>
        <w:t>ы;</w:t>
      </w:r>
    </w:p>
    <w:p w:rsidR="004D452F" w:rsidRDefault="004D452F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52F">
        <w:rPr>
          <w:rFonts w:ascii="Times New Roman" w:hAnsi="Times New Roman" w:cs="Times New Roman"/>
          <w:sz w:val="28"/>
          <w:szCs w:val="28"/>
        </w:rPr>
        <w:t xml:space="preserve">степень самостоятельности обучающегося и его личный вклад в раскрытие проблем и разработку предложений по их решению. </w:t>
      </w:r>
    </w:p>
    <w:p w:rsidR="004D452F" w:rsidRDefault="004D452F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52F">
        <w:rPr>
          <w:rFonts w:ascii="Times New Roman" w:hAnsi="Times New Roman" w:cs="Times New Roman"/>
          <w:sz w:val="28"/>
          <w:szCs w:val="28"/>
        </w:rPr>
        <w:t xml:space="preserve">Заканчивается отзыв выводом о возможности (невозможности) допуска </w:t>
      </w:r>
      <w:r w:rsidR="00EC42C1" w:rsidRPr="00EC42C1">
        <w:rPr>
          <w:rFonts w:ascii="Times New Roman" w:hAnsi="Times New Roman" w:cs="Times New Roman"/>
          <w:sz w:val="28"/>
          <w:szCs w:val="28"/>
        </w:rPr>
        <w:t>дипломн</w:t>
      </w:r>
      <w:r w:rsidR="00EC42C1">
        <w:rPr>
          <w:rFonts w:ascii="Times New Roman" w:hAnsi="Times New Roman" w:cs="Times New Roman"/>
          <w:sz w:val="28"/>
          <w:szCs w:val="28"/>
        </w:rPr>
        <w:t>ой</w:t>
      </w:r>
      <w:r w:rsidR="00EC42C1" w:rsidRPr="00EC42C1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4D452F">
        <w:rPr>
          <w:rFonts w:ascii="Times New Roman" w:hAnsi="Times New Roman" w:cs="Times New Roman"/>
          <w:sz w:val="28"/>
          <w:szCs w:val="28"/>
        </w:rPr>
        <w:t xml:space="preserve"> к защите. 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 завершении оформления выпускником дипломной работы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руководитель подписывает ее и работа передается рецензенту, который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назначается приказом </w:t>
      </w:r>
      <w:r w:rsidR="004D452F">
        <w:rPr>
          <w:rFonts w:ascii="Times New Roman" w:hAnsi="Times New Roman" w:cs="Times New Roman"/>
          <w:sz w:val="28"/>
          <w:szCs w:val="28"/>
        </w:rPr>
        <w:t>ди</w:t>
      </w:r>
      <w:r w:rsidRPr="00DC743A">
        <w:rPr>
          <w:rFonts w:ascii="Times New Roman" w:hAnsi="Times New Roman" w:cs="Times New Roman"/>
          <w:sz w:val="28"/>
          <w:szCs w:val="28"/>
        </w:rPr>
        <w:t xml:space="preserve">ректора </w:t>
      </w:r>
      <w:r w:rsidR="004D452F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EC42C1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Выполненные дипломные работы рецензируются специалистами из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числа педагогических работников, хорошо владеющих вопросами,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связанными с тематикой дипломных работ. </w:t>
      </w:r>
    </w:p>
    <w:p w:rsidR="00DC743A" w:rsidRPr="00DC743A" w:rsidRDefault="00EC42C1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C42C1">
        <w:rPr>
          <w:rFonts w:ascii="Times New Roman" w:hAnsi="Times New Roman" w:cs="Times New Roman"/>
          <w:sz w:val="28"/>
          <w:szCs w:val="28"/>
        </w:rPr>
        <w:t>нешнее рецензирование дипломные работы проводится с целью обеспечения объективности оценки труда выпускника. Выполненные квалификационные работы рецензируются специалистами по тематике дипломные работы из органов и учреждений социальной защиты населения, Пенсионного фонда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2C1">
        <w:rPr>
          <w:rFonts w:ascii="Times New Roman" w:hAnsi="Times New Roman" w:cs="Times New Roman"/>
          <w:sz w:val="28"/>
          <w:szCs w:val="28"/>
        </w:rPr>
        <w:t>и др.</w:t>
      </w:r>
    </w:p>
    <w:p w:rsidR="00500D29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Рецензент оценивает дипломную работу по форме и содержанию.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рецензии отражаются следующие вопросы: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2C1" w:rsidRPr="00DC743A" w:rsidRDefault="00EC42C1" w:rsidP="00EC42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C743A">
        <w:rPr>
          <w:rFonts w:ascii="Times New Roman" w:hAnsi="Times New Roman" w:cs="Times New Roman"/>
          <w:sz w:val="28"/>
          <w:szCs w:val="28"/>
        </w:rPr>
        <w:t xml:space="preserve"> актуальность темы дипломной работы;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заключение о соответствии </w:t>
      </w:r>
      <w:r w:rsidR="00EC42C1" w:rsidRPr="00EC42C1">
        <w:rPr>
          <w:rFonts w:ascii="Times New Roman" w:hAnsi="Times New Roman" w:cs="Times New Roman"/>
          <w:sz w:val="28"/>
          <w:szCs w:val="28"/>
        </w:rPr>
        <w:t>дипломной работы</w:t>
      </w:r>
      <w:r w:rsidRPr="004D452F">
        <w:rPr>
          <w:rFonts w:ascii="Times New Roman" w:hAnsi="Times New Roman" w:cs="Times New Roman"/>
          <w:sz w:val="28"/>
          <w:szCs w:val="28"/>
        </w:rPr>
        <w:t xml:space="preserve"> заявленной теме и заданию на нее;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оценку качества выполнения каждого раздела </w:t>
      </w:r>
      <w:r w:rsidR="00EC42C1" w:rsidRPr="00EC42C1">
        <w:rPr>
          <w:rFonts w:ascii="Times New Roman" w:hAnsi="Times New Roman" w:cs="Times New Roman"/>
          <w:sz w:val="28"/>
          <w:szCs w:val="28"/>
        </w:rPr>
        <w:t>дипломной работы</w:t>
      </w:r>
      <w:r w:rsidRPr="004D452F">
        <w:rPr>
          <w:rFonts w:ascii="Times New Roman" w:hAnsi="Times New Roman" w:cs="Times New Roman"/>
          <w:sz w:val="28"/>
          <w:szCs w:val="28"/>
        </w:rPr>
        <w:t>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оценку степени разработки поставленных вопросов и практической значимости работы;</w:t>
      </w:r>
    </w:p>
    <w:p w:rsidR="00EC42C1" w:rsidRPr="00DC743A" w:rsidRDefault="00EC42C1" w:rsidP="00EC42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рекомендации для использования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C743A">
        <w:rPr>
          <w:rFonts w:ascii="Times New Roman" w:hAnsi="Times New Roman" w:cs="Times New Roman"/>
          <w:sz w:val="28"/>
          <w:szCs w:val="28"/>
        </w:rPr>
        <w:t xml:space="preserve"> результатов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правоприменительной деятельности органов и учреждений 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защиты населения, а также органов Пенсионного фонда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Федерации;</w:t>
      </w:r>
    </w:p>
    <w:p w:rsidR="00EC42C1" w:rsidRDefault="00EC42C1" w:rsidP="00EC42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общую оценку качества выполнения </w:t>
      </w:r>
      <w:r w:rsidRPr="00EC42C1">
        <w:rPr>
          <w:rFonts w:ascii="Times New Roman" w:hAnsi="Times New Roman" w:cs="Times New Roman"/>
          <w:sz w:val="28"/>
          <w:szCs w:val="28"/>
        </w:rPr>
        <w:t>дипломной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заключение: должно содержать выводы о соответствии дипломной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работы предъявляемым требованиям; оценку по </w:t>
      </w:r>
      <w:proofErr w:type="spellStart"/>
      <w:r w:rsidRPr="00DC743A">
        <w:rPr>
          <w:rFonts w:ascii="Times New Roman" w:hAnsi="Times New Roman" w:cs="Times New Roman"/>
          <w:sz w:val="28"/>
          <w:szCs w:val="28"/>
        </w:rPr>
        <w:t>четырехбальной</w:t>
      </w:r>
      <w:proofErr w:type="spellEnd"/>
      <w:r w:rsidRPr="00DC743A">
        <w:rPr>
          <w:rFonts w:ascii="Times New Roman" w:hAnsi="Times New Roman" w:cs="Times New Roman"/>
          <w:sz w:val="28"/>
          <w:szCs w:val="28"/>
        </w:rPr>
        <w:t xml:space="preserve"> системе: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«отлично», «хорошо», «удовлетворительно», «неудовлетворительно», 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возможности присвоения выпускнику соответствующей квалификации.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Рецензия подписывается рецензентом с указанием ФИО, ученого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звания, ученой степени, места работы, должности, даты.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Отрицательный отзыв рецензента не является препятствием для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защиты дипломной работы.</w:t>
      </w:r>
    </w:p>
    <w:p w:rsid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Содержание рецензии доводится до сведения выпускника не позднее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чем за день до защиты дипломной работы. Внесение изменений в дипломную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работу после получения рецензии не допускается.</w:t>
      </w:r>
    </w:p>
    <w:p w:rsidR="00EC42C1" w:rsidRPr="00DC743A" w:rsidRDefault="00EC42C1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2C1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r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Pr="00EC42C1">
        <w:rPr>
          <w:rFonts w:ascii="Times New Roman" w:hAnsi="Times New Roman" w:cs="Times New Roman"/>
          <w:sz w:val="28"/>
          <w:szCs w:val="28"/>
        </w:rPr>
        <w:t>по учебной</w:t>
      </w:r>
      <w:r>
        <w:rPr>
          <w:rFonts w:ascii="Times New Roman" w:hAnsi="Times New Roman" w:cs="Times New Roman"/>
          <w:sz w:val="28"/>
          <w:szCs w:val="28"/>
        </w:rPr>
        <w:t xml:space="preserve"> и методической </w:t>
      </w:r>
      <w:r w:rsidRPr="00EC42C1">
        <w:rPr>
          <w:rFonts w:ascii="Times New Roman" w:hAnsi="Times New Roman" w:cs="Times New Roman"/>
          <w:sz w:val="28"/>
          <w:szCs w:val="28"/>
        </w:rPr>
        <w:t>работе при наличии положительного отзыва руководителя и рецензии решает вопрос о допуске выпускника к защите и передает ВКР в ГЭК.</w:t>
      </w:r>
    </w:p>
    <w:p w:rsidR="00DC743A" w:rsidRPr="00DC743A" w:rsidRDefault="00DC743A" w:rsidP="00376333">
      <w:pPr>
        <w:autoSpaceDE w:val="0"/>
        <w:autoSpaceDN w:val="0"/>
        <w:adjustRightInd w:val="0"/>
        <w:spacing w:before="120" w:after="12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6. Требования к структуре и оформлению дипломной работы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Структура дипломной работы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Структурно дипломная работы состоит из следующих элементов: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1. Титульный лист.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2. План – задание на выполнение дипломной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3. Содержание.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4. Введение.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5. Основная часть.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6. Заключение.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7. Список источников и литературы.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8. Приложения.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Титульный лист. </w:t>
      </w:r>
      <w:r w:rsidRPr="00DC743A">
        <w:rPr>
          <w:rFonts w:ascii="Times New Roman" w:hAnsi="Times New Roman" w:cs="Times New Roman"/>
          <w:sz w:val="28"/>
          <w:szCs w:val="28"/>
        </w:rPr>
        <w:t>Титульный лист является первой страницей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Титульный лист дипломной работы оформляется по разработанному образцу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EC42C1">
        <w:rPr>
          <w:rFonts w:ascii="Times New Roman" w:hAnsi="Times New Roman" w:cs="Times New Roman"/>
          <w:color w:val="FF0000"/>
          <w:sz w:val="28"/>
          <w:szCs w:val="28"/>
        </w:rPr>
        <w:t xml:space="preserve">(приложение 3). </w:t>
      </w:r>
      <w:r w:rsidRPr="00DC743A">
        <w:rPr>
          <w:rFonts w:ascii="Times New Roman" w:hAnsi="Times New Roman" w:cs="Times New Roman"/>
          <w:sz w:val="28"/>
          <w:szCs w:val="28"/>
        </w:rPr>
        <w:t>На титульном листе дипломной работы указывается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наименование колледжа, специальность, фамилия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и инициалы студента, тема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дипломной работы, ученое звание, фамилия 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инициалы руководителя работы (и консультантов, если таковые имеются).</w:t>
      </w:r>
    </w:p>
    <w:p w:rsidR="00DC743A" w:rsidRPr="00EC42C1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План – задание. </w:t>
      </w:r>
      <w:r w:rsidRPr="00DC743A">
        <w:rPr>
          <w:rFonts w:ascii="Times New Roman" w:hAnsi="Times New Roman" w:cs="Times New Roman"/>
          <w:sz w:val="28"/>
          <w:szCs w:val="28"/>
        </w:rPr>
        <w:t>План задание на выполнение дипломной работы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выполняется в виде плана-график, согласованного с руководителем 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утвержденного заместителем директора по учебной работе </w:t>
      </w:r>
      <w:r w:rsidRPr="00EC42C1">
        <w:rPr>
          <w:rFonts w:ascii="Times New Roman" w:hAnsi="Times New Roman" w:cs="Times New Roman"/>
          <w:color w:val="FF0000"/>
          <w:sz w:val="28"/>
          <w:szCs w:val="28"/>
        </w:rPr>
        <w:t>(приложение 2).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Содержание. </w:t>
      </w:r>
      <w:r w:rsidRPr="00DC743A">
        <w:rPr>
          <w:rFonts w:ascii="Times New Roman" w:hAnsi="Times New Roman" w:cs="Times New Roman"/>
          <w:sz w:val="28"/>
          <w:szCs w:val="28"/>
        </w:rPr>
        <w:t>Содержание оформляют в соответствии со структурой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 и детализируют до глав и параграфов.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содержании указывают перечень глав и параграфов, а также номера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страниц, с которых начинается каждая из них. Главы должны иметь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порядковые номера, обозначенные арабскими цифрами с точкой. Номер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параграфа в дипломной работе состоит из номера главы и непосредственно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номера параграфа в данной главе, отделенного от номера главы точкой.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конце номера параграфа также ставится точка (например: 1.1; 1.2, и т.д.).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Желательно, чтобы все содержание помещалось на одной странице.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Заголовки одинаковых ступеней необходимо располагать друг под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другом. Заголовки каждой последующей ступени смещают на три </w:t>
      </w:r>
      <w:r w:rsidR="00500D29">
        <w:rPr>
          <w:rFonts w:ascii="Times New Roman" w:hAnsi="Times New Roman" w:cs="Times New Roman"/>
          <w:sz w:val="28"/>
          <w:szCs w:val="28"/>
        </w:rPr>
        <w:t>–</w:t>
      </w:r>
      <w:r w:rsidRPr="00DC743A">
        <w:rPr>
          <w:rFonts w:ascii="Times New Roman" w:hAnsi="Times New Roman" w:cs="Times New Roman"/>
          <w:sz w:val="28"/>
          <w:szCs w:val="28"/>
        </w:rPr>
        <w:t xml:space="preserve"> пять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знаков по отношению к заголовкам предыдущей ступени. Все заголовки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начинают с прописной буквы без точки на конце. Последнее слово каждого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заголовка соединяют отточием с соответствующим номером страницы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правом столбце содержания.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Введение. </w:t>
      </w:r>
      <w:r w:rsidRPr="00DC743A">
        <w:rPr>
          <w:rFonts w:ascii="Times New Roman" w:hAnsi="Times New Roman" w:cs="Times New Roman"/>
          <w:sz w:val="28"/>
          <w:szCs w:val="28"/>
        </w:rPr>
        <w:t>Во введении автор обосновывает актуальность</w:t>
      </w:r>
      <w:r w:rsidR="002C691C">
        <w:rPr>
          <w:rFonts w:ascii="Times New Roman" w:hAnsi="Times New Roman" w:cs="Times New Roman"/>
          <w:sz w:val="28"/>
          <w:szCs w:val="28"/>
        </w:rPr>
        <w:t xml:space="preserve"> и практическую значимость выбранной темы</w:t>
      </w:r>
      <w:r w:rsidRPr="00DC743A">
        <w:rPr>
          <w:rFonts w:ascii="Times New Roman" w:hAnsi="Times New Roman" w:cs="Times New Roman"/>
          <w:sz w:val="28"/>
          <w:szCs w:val="28"/>
        </w:rPr>
        <w:t xml:space="preserve">, определяет </w:t>
      </w:r>
      <w:r w:rsidR="002C691C" w:rsidRPr="00DC743A">
        <w:rPr>
          <w:rFonts w:ascii="Times New Roman" w:hAnsi="Times New Roman" w:cs="Times New Roman"/>
          <w:sz w:val="28"/>
          <w:szCs w:val="28"/>
        </w:rPr>
        <w:t>степень научной разработанности</w:t>
      </w:r>
      <w:r w:rsidRPr="00DC743A">
        <w:rPr>
          <w:rFonts w:ascii="Times New Roman" w:hAnsi="Times New Roman" w:cs="Times New Roman"/>
          <w:sz w:val="28"/>
          <w:szCs w:val="28"/>
        </w:rPr>
        <w:t xml:space="preserve">, </w:t>
      </w:r>
      <w:r w:rsidR="002C691C">
        <w:rPr>
          <w:rFonts w:ascii="Times New Roman" w:hAnsi="Times New Roman" w:cs="Times New Roman"/>
          <w:sz w:val="28"/>
          <w:szCs w:val="28"/>
        </w:rPr>
        <w:t xml:space="preserve">формулирует </w:t>
      </w:r>
      <w:r w:rsidRPr="00DC743A">
        <w:rPr>
          <w:rFonts w:ascii="Times New Roman" w:hAnsi="Times New Roman" w:cs="Times New Roman"/>
          <w:sz w:val="28"/>
          <w:szCs w:val="28"/>
        </w:rPr>
        <w:t>цель</w:t>
      </w:r>
      <w:r w:rsidR="002C691C">
        <w:rPr>
          <w:rFonts w:ascii="Times New Roman" w:hAnsi="Times New Roman" w:cs="Times New Roman"/>
          <w:sz w:val="28"/>
          <w:szCs w:val="28"/>
        </w:rPr>
        <w:t xml:space="preserve"> и </w:t>
      </w:r>
      <w:r w:rsidRPr="00DC743A">
        <w:rPr>
          <w:rFonts w:ascii="Times New Roman" w:hAnsi="Times New Roman" w:cs="Times New Roman"/>
          <w:sz w:val="28"/>
          <w:szCs w:val="28"/>
        </w:rPr>
        <w:t>задачи</w:t>
      </w:r>
      <w:r w:rsidR="002C691C">
        <w:rPr>
          <w:rFonts w:ascii="Times New Roman" w:hAnsi="Times New Roman" w:cs="Times New Roman"/>
          <w:sz w:val="28"/>
          <w:szCs w:val="28"/>
        </w:rPr>
        <w:t xml:space="preserve">, </w:t>
      </w:r>
      <w:r w:rsidR="002C691C" w:rsidRPr="00DC743A">
        <w:rPr>
          <w:rFonts w:ascii="Times New Roman" w:hAnsi="Times New Roman" w:cs="Times New Roman"/>
          <w:sz w:val="28"/>
          <w:szCs w:val="28"/>
        </w:rPr>
        <w:t>объект</w:t>
      </w:r>
      <w:r w:rsidR="002C691C">
        <w:rPr>
          <w:rFonts w:ascii="Times New Roman" w:hAnsi="Times New Roman" w:cs="Times New Roman"/>
          <w:sz w:val="28"/>
          <w:szCs w:val="28"/>
        </w:rPr>
        <w:t>,</w:t>
      </w:r>
      <w:r w:rsidR="002C691C" w:rsidRPr="00DC743A">
        <w:rPr>
          <w:rFonts w:ascii="Times New Roman" w:hAnsi="Times New Roman" w:cs="Times New Roman"/>
          <w:sz w:val="28"/>
          <w:szCs w:val="28"/>
        </w:rPr>
        <w:t xml:space="preserve"> предмет </w:t>
      </w:r>
      <w:r w:rsidRPr="00DC743A">
        <w:rPr>
          <w:rFonts w:ascii="Times New Roman" w:hAnsi="Times New Roman" w:cs="Times New Roman"/>
          <w:sz w:val="28"/>
          <w:szCs w:val="28"/>
        </w:rPr>
        <w:t>и методы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исследования. Указывает структуру работы.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Объектом работы юриста, как правило, являются общественные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отношения в исследуемой сфере, а предмет исследования находит свое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отражение в названи</w:t>
      </w:r>
      <w:r w:rsidR="002C691C">
        <w:rPr>
          <w:rFonts w:ascii="Times New Roman" w:hAnsi="Times New Roman" w:cs="Times New Roman"/>
          <w:sz w:val="28"/>
          <w:szCs w:val="28"/>
        </w:rPr>
        <w:t>и</w:t>
      </w:r>
      <w:r w:rsidRPr="00DC743A">
        <w:rPr>
          <w:rFonts w:ascii="Times New Roman" w:hAnsi="Times New Roman" w:cs="Times New Roman"/>
          <w:sz w:val="28"/>
          <w:szCs w:val="28"/>
        </w:rPr>
        <w:t xml:space="preserve"> темы дипломной работы. Целью исследования должно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стать совершенствование законодательства и правоприменительной практики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 исследуемой сфере. Для достижения этой цели ставятся конкретные задачи,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которые находят отражения в названиях глав и параграфов дипломной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Здесь же определяют и методы исследования: формально-юридический, сравнительно- правовой, статистический, историко-правовой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 другие.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По объему введение должно составлять </w:t>
      </w:r>
      <w:r w:rsidR="002C691C">
        <w:rPr>
          <w:rFonts w:ascii="Times New Roman" w:hAnsi="Times New Roman" w:cs="Times New Roman"/>
          <w:sz w:val="28"/>
          <w:szCs w:val="28"/>
        </w:rPr>
        <w:t>в пределах 4-5</w:t>
      </w:r>
      <w:r w:rsidRPr="00DC743A">
        <w:rPr>
          <w:rFonts w:ascii="Times New Roman" w:hAnsi="Times New Roman" w:cs="Times New Roman"/>
          <w:sz w:val="28"/>
          <w:szCs w:val="28"/>
        </w:rPr>
        <w:t xml:space="preserve"> страниц.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Основная часть. </w:t>
      </w:r>
      <w:r w:rsidRPr="00DC743A">
        <w:rPr>
          <w:rFonts w:ascii="Times New Roman" w:hAnsi="Times New Roman" w:cs="Times New Roman"/>
          <w:sz w:val="28"/>
          <w:szCs w:val="28"/>
        </w:rPr>
        <w:t>В данной части работы излагают содержание темы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соответствии с планом. </w:t>
      </w:r>
    </w:p>
    <w:p w:rsidR="002C691C" w:rsidRPr="002C691C" w:rsidRDefault="002C691C" w:rsidP="002C69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91C">
        <w:rPr>
          <w:rFonts w:ascii="Times New Roman" w:hAnsi="Times New Roman" w:cs="Times New Roman"/>
          <w:bCs/>
          <w:iCs/>
          <w:sz w:val="28"/>
          <w:szCs w:val="28"/>
        </w:rPr>
        <w:t xml:space="preserve">Первая глава посвящается теоретическим аспектам изучаемого объекта и предмета </w:t>
      </w:r>
      <w:r w:rsidR="00A01036" w:rsidRPr="00A01036">
        <w:rPr>
          <w:rFonts w:ascii="Times New Roman" w:hAnsi="Times New Roman" w:cs="Times New Roman"/>
          <w:bCs/>
          <w:iCs/>
          <w:sz w:val="28"/>
          <w:szCs w:val="28"/>
        </w:rPr>
        <w:t>дипломной работы</w:t>
      </w:r>
      <w:r w:rsidRPr="002C691C">
        <w:rPr>
          <w:rFonts w:ascii="Times New Roman" w:hAnsi="Times New Roman" w:cs="Times New Roman"/>
          <w:bCs/>
          <w:iCs/>
          <w:sz w:val="28"/>
          <w:szCs w:val="28"/>
        </w:rPr>
        <w:t xml:space="preserve">. В ней содержится обзор используемых источников информации, нормативной базы по теме </w:t>
      </w:r>
      <w:r w:rsidR="00A01036" w:rsidRPr="00A01036">
        <w:rPr>
          <w:rFonts w:ascii="Times New Roman" w:hAnsi="Times New Roman" w:cs="Times New Roman"/>
          <w:bCs/>
          <w:iCs/>
          <w:sz w:val="28"/>
          <w:szCs w:val="28"/>
        </w:rPr>
        <w:t>дипломной работы</w:t>
      </w:r>
      <w:r w:rsidRPr="002C691C">
        <w:rPr>
          <w:rFonts w:ascii="Times New Roman" w:hAnsi="Times New Roman" w:cs="Times New Roman"/>
          <w:bCs/>
          <w:iCs/>
          <w:sz w:val="28"/>
          <w:szCs w:val="28"/>
        </w:rPr>
        <w:t>. В этой главе могут найти место статистические данные, построенные в таблицы и графики.</w:t>
      </w:r>
    </w:p>
    <w:p w:rsidR="002C691C" w:rsidRPr="002C691C" w:rsidRDefault="002C691C" w:rsidP="002C69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91C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Вторая глава посвящается анализу практического материала, полученного во время производственной практики (преддипломной). В этой главе содержится: </w:t>
      </w:r>
    </w:p>
    <w:p w:rsidR="002C691C" w:rsidRPr="002C691C" w:rsidRDefault="002C691C" w:rsidP="002C691C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91C">
        <w:rPr>
          <w:rFonts w:ascii="Times New Roman" w:hAnsi="Times New Roman" w:cs="Times New Roman"/>
          <w:bCs/>
          <w:iCs/>
          <w:sz w:val="28"/>
          <w:szCs w:val="28"/>
        </w:rPr>
        <w:t>•</w:t>
      </w:r>
      <w:r w:rsidRPr="002C691C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анализ конкретного материала по избранной теме; </w:t>
      </w:r>
    </w:p>
    <w:p w:rsidR="002C691C" w:rsidRPr="002C691C" w:rsidRDefault="002C691C" w:rsidP="002C691C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91C">
        <w:rPr>
          <w:rFonts w:ascii="Times New Roman" w:hAnsi="Times New Roman" w:cs="Times New Roman"/>
          <w:bCs/>
          <w:iCs/>
          <w:sz w:val="28"/>
          <w:szCs w:val="28"/>
        </w:rPr>
        <w:t>•</w:t>
      </w:r>
      <w:r w:rsidRPr="002C691C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описание выявленных проблем и тенденций развития объекта и предмета изучения на основе анализа конкретного материала по избранной теме; </w:t>
      </w:r>
    </w:p>
    <w:p w:rsidR="002C691C" w:rsidRPr="002C691C" w:rsidRDefault="002C691C" w:rsidP="002C691C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91C">
        <w:rPr>
          <w:rFonts w:ascii="Times New Roman" w:hAnsi="Times New Roman" w:cs="Times New Roman"/>
          <w:bCs/>
          <w:iCs/>
          <w:sz w:val="28"/>
          <w:szCs w:val="28"/>
        </w:rPr>
        <w:t>•</w:t>
      </w:r>
      <w:r w:rsidRPr="002C691C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описание способов решения выявленных проблем. </w:t>
      </w:r>
    </w:p>
    <w:p w:rsidR="002C691C" w:rsidRPr="002C691C" w:rsidRDefault="002C691C" w:rsidP="002C69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91C">
        <w:rPr>
          <w:rFonts w:ascii="Times New Roman" w:hAnsi="Times New Roman" w:cs="Times New Roman"/>
          <w:bCs/>
          <w:iCs/>
          <w:sz w:val="28"/>
          <w:szCs w:val="28"/>
        </w:rPr>
        <w:t>В ходе анализа могут использоваться аналитические таблицы, расчеты, формулы, схемы, диаграммы и графики.</w:t>
      </w:r>
    </w:p>
    <w:p w:rsidR="00A01036" w:rsidRDefault="00A01036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Каждый раздел должен завершаться четким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критическим выводом. При раскрытии темы необходимо показать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приобретенные теоретические знания, умение работать с литературой,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также способность анализировать, обобщать и сравнивать исследуемые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явления. Для подтверждения главной мысли или основного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можно использовать цитирование. При этом цитату берут в кавычки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указывают источник (делают сноску), из которого она приводится.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Заключение. </w:t>
      </w:r>
      <w:r w:rsidRPr="00DC743A">
        <w:rPr>
          <w:rFonts w:ascii="Times New Roman" w:hAnsi="Times New Roman" w:cs="Times New Roman"/>
          <w:sz w:val="28"/>
          <w:szCs w:val="28"/>
        </w:rPr>
        <w:t>В нем подводят итоги работы, формируют выводы 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предложения по совершенствованию действующего законодательства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сфере социального обеспечения</w:t>
      </w:r>
      <w:r w:rsidR="00A01036">
        <w:rPr>
          <w:rFonts w:ascii="Times New Roman" w:hAnsi="Times New Roman" w:cs="Times New Roman"/>
          <w:sz w:val="28"/>
          <w:szCs w:val="28"/>
        </w:rPr>
        <w:t xml:space="preserve"> и правоприменительной практики, </w:t>
      </w:r>
      <w:r w:rsidR="00A01036" w:rsidRPr="00A01036">
        <w:rPr>
          <w:rFonts w:ascii="Times New Roman" w:hAnsi="Times New Roman" w:cs="Times New Roman"/>
          <w:sz w:val="28"/>
          <w:szCs w:val="28"/>
        </w:rPr>
        <w:t>раскрывает</w:t>
      </w:r>
      <w:r w:rsidR="00A01036">
        <w:rPr>
          <w:rFonts w:ascii="Times New Roman" w:hAnsi="Times New Roman" w:cs="Times New Roman"/>
          <w:sz w:val="28"/>
          <w:szCs w:val="28"/>
        </w:rPr>
        <w:t>ся</w:t>
      </w:r>
      <w:r w:rsidR="00A01036" w:rsidRPr="00A01036">
        <w:rPr>
          <w:rFonts w:ascii="Times New Roman" w:hAnsi="Times New Roman" w:cs="Times New Roman"/>
          <w:sz w:val="28"/>
          <w:szCs w:val="28"/>
        </w:rPr>
        <w:t xml:space="preserve"> значимость полученных результатов</w:t>
      </w:r>
      <w:r w:rsidR="00A01036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Выводы и предложения должны непосредственно вытекать из анализа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тех или иных вопросов в самом тексте дипломной работы и излагаться четко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 лаконично. Выводы и заключения студента должны содержать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рациональный вариант решения рассматриваемой проблемы и его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обоснование.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По объему заключение не должно превышать </w:t>
      </w:r>
      <w:r w:rsidR="00A01036">
        <w:rPr>
          <w:rFonts w:ascii="Times New Roman" w:hAnsi="Times New Roman" w:cs="Times New Roman"/>
          <w:sz w:val="28"/>
          <w:szCs w:val="28"/>
        </w:rPr>
        <w:t>пяти</w:t>
      </w:r>
      <w:r w:rsidRPr="00DC743A">
        <w:rPr>
          <w:rFonts w:ascii="Times New Roman" w:hAnsi="Times New Roman" w:cs="Times New Roman"/>
          <w:sz w:val="28"/>
          <w:szCs w:val="28"/>
        </w:rPr>
        <w:t xml:space="preserve"> страниц.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Введение и заключение рекомендуется писать, когда вся работа будет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уже закончена.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Список источников и литературы. </w:t>
      </w:r>
      <w:r w:rsidRPr="00DC743A">
        <w:rPr>
          <w:rFonts w:ascii="Times New Roman" w:hAnsi="Times New Roman" w:cs="Times New Roman"/>
          <w:sz w:val="28"/>
          <w:szCs w:val="28"/>
        </w:rPr>
        <w:t>Список литературы приз</w:t>
      </w:r>
      <w:r w:rsidR="00A01036">
        <w:rPr>
          <w:rFonts w:ascii="Times New Roman" w:hAnsi="Times New Roman" w:cs="Times New Roman"/>
          <w:sz w:val="28"/>
          <w:szCs w:val="28"/>
        </w:rPr>
        <w:t>в</w:t>
      </w:r>
      <w:r w:rsidRPr="00DC743A">
        <w:rPr>
          <w:rFonts w:ascii="Times New Roman" w:hAnsi="Times New Roman" w:cs="Times New Roman"/>
          <w:sz w:val="28"/>
          <w:szCs w:val="28"/>
        </w:rPr>
        <w:t>ан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показать научную, теоретическую и практическую базу дипломного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исследования. Рекомендуется использовать не менее </w:t>
      </w:r>
      <w:r w:rsidR="00A01036">
        <w:rPr>
          <w:rFonts w:ascii="Times New Roman" w:hAnsi="Times New Roman" w:cs="Times New Roman"/>
          <w:sz w:val="28"/>
          <w:szCs w:val="28"/>
        </w:rPr>
        <w:t>2</w:t>
      </w:r>
      <w:r w:rsidRPr="00DC743A">
        <w:rPr>
          <w:rFonts w:ascii="Times New Roman" w:hAnsi="Times New Roman" w:cs="Times New Roman"/>
          <w:sz w:val="28"/>
          <w:szCs w:val="28"/>
        </w:rPr>
        <w:t>0 различных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источников.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Приложения. </w:t>
      </w:r>
      <w:r w:rsidRPr="00DC743A">
        <w:rPr>
          <w:rFonts w:ascii="Times New Roman" w:hAnsi="Times New Roman" w:cs="Times New Roman"/>
          <w:sz w:val="28"/>
          <w:szCs w:val="28"/>
        </w:rPr>
        <w:t>В этом разделе помещается подобранный студентом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справочный или вспомогательный материал, имеющий непосредственное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отношение к дипломной работе: анкеты, статистические данные, диаграммы,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графики, формы договоров, расчеты, таблицы, проекты документов 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нормативных правовых актов, предлагаемых студентом. Их наличие 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количество свидетельствуют о глубине проработки материала по избранной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теме и являются подтверждением обоснованности выводов и предложений.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Приложения располагаются в конце работы. Необходимость в приложениях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обычно возникает тогда, когда приведенные в работе соображения требуют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более детального их пояснения или подтверждения дополнительными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материалами, включение которых в основной текст нарушит логику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изложения или приведет к другим нежелательным последствиям.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Приложения могут открываться чистым листом, на котором пишется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«Приложение» или «Приложения» (если их несколько). Затем на отдельных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листах приводятся сами приложения, причем на каждом из листов в правом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верхнем углу пишут «Приложение 1», «Приложение 2» и т.д. В тексте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 на все приложения должны быть сделаны ссылки.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Нумерация листов приложений должна быть сквозная. Она является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продолжением общей нумерации основного текста. В тексте, как правило,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дается ссылка на этот материал.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Подбор и изучение литературных источников и нормативных</w:t>
      </w:r>
      <w:r w:rsidR="00500D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b/>
          <w:bCs/>
          <w:sz w:val="28"/>
          <w:szCs w:val="28"/>
        </w:rPr>
        <w:t>правовых актов.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Дипломная работа выполняется на основе глубокого изучения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литературных источников. Подбор и изучение литературы для выполнения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дипломной работы является одним из важных этапов работы студента.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Подбирать литературу следует сразу же после выбора темы дипломной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работы. Подбор литературы производится студентом самостоятельно.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Литература по теме дипломной работы может быть подобрана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студентом при помощи предметных и алфавитных каталогов библиотек. При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этом следует использовать рабочую программу по дисциплине, в которой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указывается основная и дополнительная литература по курсу.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работе с предметно-тематическим каталогом необходимо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просмотреть не только разделы, строго совпадающие с темой дипломной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работы, но и разделы по темам, близким к избранной. При этом следует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подбирать литературу, освещающую как общетеоретическую сторону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проблемы, так и действующую практику.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Подбирая литературу, надо обращаться к изданиям последних лет, так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как в них наиболее полно отражена действующая практика, показано все то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новое и прогрессивное, что следует использовать при разработке основных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вопросов избранной темы.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Самостоятельная работа при подборе литературы не исключает, 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наоборот, предполагает консультации с руководителем работы. С ним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должен быть обязательно согласован список отобранной литературы и,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частности, с его помощью привлечены новейшие издания и материалы.</w:t>
      </w:r>
    </w:p>
    <w:p w:rsidR="00A01036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список источников и литературы включают международные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договоры, нормативные правовые акты, авторефераты диссертаций,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монографии, научные статьи, материалы судебной практики и иные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источники (учебная, справочная литература).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Источники располагают в списке в следующем порядке: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lastRenderedPageBreak/>
        <w:t>Конституция Российской Федерации;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Федеральные законы (в очередности от последнего года принятия к предыдущим);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указы Президента Российской Федерации (в той же последовательности);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(в той же очередности);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иные нормативные правовые акты;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иные официальные материалы (резолюции-рекомендации международных организаций и конференций, официальные доклады, официальные отчеты и др.);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монографии,  учебники, учебные пособия (в алфавитном порядке);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иностранная литература;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1036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Pr="00A01036">
        <w:rPr>
          <w:rFonts w:ascii="Times New Roman" w:hAnsi="Times New Roman" w:cs="Times New Roman"/>
          <w:sz w:val="28"/>
          <w:szCs w:val="28"/>
        </w:rPr>
        <w:t>.</w:t>
      </w:r>
    </w:p>
    <w:p w:rsidR="00DC743A" w:rsidRPr="001A6FC6" w:rsidRDefault="00A01036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A6FC6">
        <w:rPr>
          <w:rFonts w:ascii="Times New Roman" w:hAnsi="Times New Roman" w:cs="Times New Roman"/>
          <w:bCs/>
          <w:i/>
          <w:sz w:val="28"/>
          <w:szCs w:val="28"/>
        </w:rPr>
        <w:t>Иные официальные материалы могут включать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Постановления Конституционного суда Российской Федерации;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Определения Конституционного суда Российской Федерации;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Постановления Пленума Верховного суда Российской Федерации;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Определения Верховного суда Российской Федерации;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Решения конституционных, уставных судов Российской Федерации;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Акты судов общей юрисдикции Российской Федерации.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данном списке необходимо использовать только официальные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источники публикации, в качестве которых выступают: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Российская газета;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Собрание законодательства Российской Федерации;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Вестник Конституционного суда Российской Федерации;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Бюллетень Верховного суда Российской Федерации;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Бюллетень нормативных органов федеральных органов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исполнительной власти Российской Федерации;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Бюллетень Министерства юстиции Российской Федерации.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Если при написании дипломной работы использованы материалы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судебной практики, то в составляемом списке в первую очередь указывают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опубликованные дела, а затем неопубликованные.</w:t>
      </w:r>
    </w:p>
    <w:p w:rsidR="00DC743A" w:rsidRPr="00A01036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Все источники в работе должны быть пронумерованы арабскими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цифрами. Применяют сквозную нумерацию, по всему списку литературы.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Образец оформления списка литературы дается в </w:t>
      </w:r>
      <w:r w:rsidRPr="00A01036">
        <w:rPr>
          <w:rFonts w:ascii="Times New Roman" w:hAnsi="Times New Roman" w:cs="Times New Roman"/>
          <w:color w:val="FF0000"/>
          <w:sz w:val="28"/>
          <w:szCs w:val="28"/>
        </w:rPr>
        <w:t>приложении 4.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использовании нормативных или литературных материалов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ссылки на источники обязательны. Заимствование чужого текста без ссылок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1A6FC6">
        <w:rPr>
          <w:rFonts w:ascii="Times New Roman" w:hAnsi="Times New Roman" w:cs="Times New Roman"/>
          <w:sz w:val="28"/>
          <w:szCs w:val="28"/>
        </w:rPr>
        <w:t>р</w:t>
      </w:r>
      <w:r w:rsidRPr="00DC743A">
        <w:rPr>
          <w:rFonts w:ascii="Times New Roman" w:hAnsi="Times New Roman" w:cs="Times New Roman"/>
          <w:sz w:val="28"/>
          <w:szCs w:val="28"/>
        </w:rPr>
        <w:t>асценивается как недобросовестность студента.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 xml:space="preserve">При использовании материалов, полученных через </w:t>
      </w:r>
      <w:proofErr w:type="spellStart"/>
      <w:r w:rsidRPr="00DC743A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DC743A">
        <w:rPr>
          <w:rFonts w:ascii="Times New Roman" w:hAnsi="Times New Roman" w:cs="Times New Roman"/>
          <w:sz w:val="28"/>
          <w:szCs w:val="28"/>
        </w:rPr>
        <w:t>, обязательно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делается ссылка на сайт или адрес, откуда материалы получены.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Копирование работ из имеющихся </w:t>
      </w:r>
      <w:proofErr w:type="spellStart"/>
      <w:r w:rsidRPr="00DC743A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DC743A">
        <w:rPr>
          <w:rFonts w:ascii="Times New Roman" w:hAnsi="Times New Roman" w:cs="Times New Roman"/>
          <w:sz w:val="28"/>
          <w:szCs w:val="28"/>
        </w:rPr>
        <w:t xml:space="preserve"> - коллекций курсовых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допускается. При выявлении подобных работ руководитель изменяет тему,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работа готовится заново.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списке использованных источников и литературы применяют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следующие принятые сокращения:</w:t>
      </w:r>
    </w:p>
    <w:p w:rsidR="00DC743A" w:rsidRPr="00A01036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103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Бюллетень ВС РФ - </w:t>
      </w:r>
      <w:r w:rsidRPr="00A01036">
        <w:rPr>
          <w:rFonts w:ascii="Times New Roman" w:hAnsi="Times New Roman" w:cs="Times New Roman"/>
          <w:i/>
          <w:sz w:val="28"/>
          <w:szCs w:val="28"/>
        </w:rPr>
        <w:t>Бюллетень Верховного суда РФ;</w:t>
      </w:r>
    </w:p>
    <w:p w:rsidR="00DC743A" w:rsidRPr="00A01036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103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Ведомости СНД и ВС РФ </w:t>
      </w:r>
      <w:r w:rsidRPr="00A01036">
        <w:rPr>
          <w:rFonts w:ascii="Times New Roman" w:hAnsi="Times New Roman" w:cs="Times New Roman"/>
          <w:i/>
          <w:sz w:val="28"/>
          <w:szCs w:val="28"/>
        </w:rPr>
        <w:t>- Ведомости Съезда народных депутатов РФ</w:t>
      </w:r>
      <w:r w:rsidR="00E939CC" w:rsidRPr="00A010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1036">
        <w:rPr>
          <w:rFonts w:ascii="Times New Roman" w:hAnsi="Times New Roman" w:cs="Times New Roman"/>
          <w:i/>
          <w:sz w:val="28"/>
          <w:szCs w:val="28"/>
        </w:rPr>
        <w:t>и Верхового совета РФ;</w:t>
      </w:r>
    </w:p>
    <w:p w:rsidR="00DC743A" w:rsidRPr="00A01036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103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СЗ РФ </w:t>
      </w:r>
      <w:r w:rsidRPr="00A01036">
        <w:rPr>
          <w:rFonts w:ascii="Times New Roman" w:hAnsi="Times New Roman" w:cs="Times New Roman"/>
          <w:i/>
          <w:sz w:val="28"/>
          <w:szCs w:val="28"/>
        </w:rPr>
        <w:t>- Собрание законодательства Российской Федерации;</w:t>
      </w:r>
    </w:p>
    <w:p w:rsidR="00DC743A" w:rsidRPr="00A01036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103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СП РФ </w:t>
      </w:r>
      <w:r w:rsidRPr="00A01036">
        <w:rPr>
          <w:rFonts w:ascii="Times New Roman" w:hAnsi="Times New Roman" w:cs="Times New Roman"/>
          <w:i/>
          <w:sz w:val="28"/>
          <w:szCs w:val="28"/>
        </w:rPr>
        <w:t>- Собрание постановлений Правительства Российской</w:t>
      </w:r>
      <w:r w:rsidR="00E939CC" w:rsidRPr="00A010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1036">
        <w:rPr>
          <w:rFonts w:ascii="Times New Roman" w:hAnsi="Times New Roman" w:cs="Times New Roman"/>
          <w:i/>
          <w:sz w:val="28"/>
          <w:szCs w:val="28"/>
        </w:rPr>
        <w:t>Федерации.</w:t>
      </w:r>
    </w:p>
    <w:p w:rsidR="00DC743A" w:rsidRPr="00A01036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1036">
        <w:rPr>
          <w:rFonts w:ascii="Times New Roman" w:hAnsi="Times New Roman" w:cs="Times New Roman"/>
          <w:i/>
          <w:sz w:val="28"/>
          <w:szCs w:val="28"/>
        </w:rPr>
        <w:t>-</w:t>
      </w:r>
      <w:r w:rsidRPr="00A0103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с. </w:t>
      </w:r>
      <w:r w:rsidRPr="00A01036">
        <w:rPr>
          <w:rFonts w:ascii="Times New Roman" w:hAnsi="Times New Roman" w:cs="Times New Roman"/>
          <w:i/>
          <w:sz w:val="28"/>
          <w:szCs w:val="28"/>
        </w:rPr>
        <w:t>- страница;</w:t>
      </w:r>
    </w:p>
    <w:p w:rsidR="00DC743A" w:rsidRPr="00A01036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1036">
        <w:rPr>
          <w:rFonts w:ascii="Times New Roman" w:hAnsi="Times New Roman" w:cs="Times New Roman"/>
          <w:i/>
          <w:sz w:val="28"/>
          <w:szCs w:val="28"/>
        </w:rPr>
        <w:t>-</w:t>
      </w:r>
      <w:r w:rsidRPr="00A01036">
        <w:rPr>
          <w:rFonts w:ascii="Times New Roman" w:hAnsi="Times New Roman" w:cs="Times New Roman"/>
          <w:b/>
          <w:bCs/>
          <w:i/>
          <w:sz w:val="28"/>
          <w:szCs w:val="28"/>
        </w:rPr>
        <w:t>Рос. газ</w:t>
      </w:r>
      <w:r w:rsidRPr="00A01036">
        <w:rPr>
          <w:rFonts w:ascii="Times New Roman" w:hAnsi="Times New Roman" w:cs="Times New Roman"/>
          <w:i/>
          <w:sz w:val="28"/>
          <w:szCs w:val="28"/>
        </w:rPr>
        <w:t>. - Российская газета;</w:t>
      </w:r>
    </w:p>
    <w:p w:rsidR="00DC743A" w:rsidRPr="00A01036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1036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A01036">
        <w:rPr>
          <w:rFonts w:ascii="Times New Roman" w:hAnsi="Times New Roman" w:cs="Times New Roman"/>
          <w:b/>
          <w:bCs/>
          <w:i/>
          <w:sz w:val="28"/>
          <w:szCs w:val="28"/>
        </w:rPr>
        <w:t>Федер</w:t>
      </w:r>
      <w:proofErr w:type="spellEnd"/>
      <w:r w:rsidRPr="00A0103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A0103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закон </w:t>
      </w:r>
      <w:r w:rsidRPr="00A01036">
        <w:rPr>
          <w:rFonts w:ascii="Times New Roman" w:hAnsi="Times New Roman" w:cs="Times New Roman"/>
          <w:i/>
          <w:sz w:val="28"/>
          <w:szCs w:val="28"/>
        </w:rPr>
        <w:t>- Федеральный закон;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i/>
          <w:sz w:val="28"/>
          <w:szCs w:val="28"/>
        </w:rPr>
        <w:t>-</w:t>
      </w:r>
      <w:r w:rsidRPr="00A01036">
        <w:rPr>
          <w:rFonts w:ascii="Times New Roman" w:hAnsi="Times New Roman" w:cs="Times New Roman"/>
          <w:b/>
          <w:bCs/>
          <w:i/>
          <w:sz w:val="28"/>
          <w:szCs w:val="28"/>
        </w:rPr>
        <w:t>М</w:t>
      </w:r>
      <w:r w:rsidRPr="00A01036">
        <w:rPr>
          <w:rFonts w:ascii="Times New Roman" w:hAnsi="Times New Roman" w:cs="Times New Roman"/>
          <w:i/>
          <w:sz w:val="28"/>
          <w:szCs w:val="28"/>
        </w:rPr>
        <w:t>.</w:t>
      </w:r>
      <w:r w:rsidRPr="00A0103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, СПб. </w:t>
      </w:r>
      <w:r w:rsidRPr="00A01036">
        <w:rPr>
          <w:rFonts w:ascii="Times New Roman" w:hAnsi="Times New Roman" w:cs="Times New Roman"/>
          <w:i/>
          <w:sz w:val="28"/>
          <w:szCs w:val="28"/>
        </w:rPr>
        <w:t>- г. Москва, г. Санкт-Петербург (названия других городов</w:t>
      </w:r>
      <w:r w:rsidR="00E939CC" w:rsidRPr="00A010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1036">
        <w:rPr>
          <w:rFonts w:ascii="Times New Roman" w:hAnsi="Times New Roman" w:cs="Times New Roman"/>
          <w:i/>
          <w:sz w:val="28"/>
          <w:szCs w:val="28"/>
        </w:rPr>
        <w:t>пишутся полностью: Пермь</w:t>
      </w:r>
      <w:r w:rsidRPr="00DC743A">
        <w:rPr>
          <w:rFonts w:ascii="Times New Roman" w:hAnsi="Times New Roman" w:cs="Times New Roman"/>
          <w:sz w:val="28"/>
          <w:szCs w:val="28"/>
        </w:rPr>
        <w:t>, Томск, Ярославль и т.д.).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Работу над литературными источниками следует начинать с изучения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нормативных правовых актов Российской Федерации, субъектов Российской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Федерации и органов местного самоуправления; комментариев к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законодательству по социальному обеспечению граждан; судебной практики,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учебников, учебных пособий, научных статей и монографий, кандидатских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докторских диссертаций по рассматриваемой тематике.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Отобранные литературные источники должны быть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законспектированы. Прочитав и законспектировав тот или иной источник,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следует продумать вопрос о том, где, исходя из плана дипломной работы,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могут быть использованы полученные материалы. Подобная систематизация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позволяет на основе критического анализа отобранного материала более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глубоко и всесторонне осветить основные вопросы темы.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Записи прочитанного могут быть сделаны в виде выписок, конспектов.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Выписки из текста делают обычно дословно, в виде цитат. При этом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выбирают наиболее важные, весомые высказывания, основные идеи, которые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необходимо процитировать в дипломной работе. После каждой цитаты,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заимствованного высказывания должна быть ссылка на автора и источник.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Поэтому при конспектировании следует сразу же делать ссылки на автора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источник информации (название, место и год издания, издательство,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количество страниц).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Сбор и обобщение фактического материала.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Сбор и обобщение фактического материала - особо важный этап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 над дипломной темой. Именно здесь студент имеет возможность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наиболее полно продемонстрировать свои знания, умение формулировать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свою точку зрения и делать обобщения по тому или иному вопросу, вносить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конкретные предложения с учетом самостоятельного изучения и осмысления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фактического материала. В этом заключается одно из основных требований к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дипломной работе.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Практический материал студент должен собрать и систематизировать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во время преддипломной практики.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подготовке к преддипломной практике студенту целесообразно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составить вопросник (программу), определив круг задач, которые следует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выяснить в ходе практики по конкретным вопросам выпускной работы.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Рекомендуется согласовать вопросник с руководителем дипломной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сборе и обобщении материалов следует отбирать не только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положительные, но и отрицательные факты, критически оценивать теорию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практику. Вместе с тем, критика не должна быть голословной. Она должна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носить объективный и конструктивный характер. Отстаивая свою точку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зрения, студент должен обосновать ее, проявляя свое личное отношение к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рассматриваемой проблеме.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Работа над рукописью дипломной работы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Собрав и изучив литературные источники и практический материал,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студент приступает к написанию дипломной работы. Это сложный этап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 над темой, требующий сосредоточенности и упорного труда.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Хотя дипломная работа выполняется по одной теме, в процессе 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написания студент использует весь имеющийся у него запас знаний, умений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 навыков, приобретенных при изучении ряда дисциплин.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Изложение вопросов темы должно быть последовательным, логичным.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Все разделы должны быть связаны между собой. Поэтому особое внимание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следует обращать на логические переходы от одной главы к другой, от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параграфа к параграфу, а внутри параграфов - от вопроса к вопросу.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написании дипломной работы не всегда целесообразно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использовать весь законспектированный и собранный материал, лучше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выбрать основные данные.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Излагать материал в дипломной работе рекомендуется своими словами,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 допуская дословного переписывания из литературных источников.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допускается также произвольное сокращение слов.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Приводимые в тексте цитаты, справочные материалы следует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тщательно сверить и снабдить их постраничными ссылками на источники.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Действующими в настоящее время стандартами рекомендуется в конце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 приводить список использованной литературы, а в тексте указывать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квадратных скобках только порядковый номер источника в этом списке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номер страницы, на которой в этом источнике помещен цитируемый текст.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Такой порядок оформления ссылок на источник позволяет избежать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повторения названия источников при многократном их использовании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тексте.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Если делается ссылка на источник, но цитата из него не приводится, то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достаточно указать в скобках, после ссылки на источник, порядковый его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номер и списке использованной литературы без приведения номеров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страниц.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изложении спорных вопросов темы необходимо приводить мнение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различных авторов. Если в работе критически рассматривается точка зрения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какого-либо автора, его мысль следует излагать без сокращений, т.е.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приводить цитаты; только при этом условии критика может быть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объективной. Обязательным, при наличии различных подходов к решению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изучаемой проблемы, является сравнение рекомендаций, содержащихся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действующих нормативных правовых актах и работах различных авторов.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Лишь после</w:t>
      </w:r>
      <w:r w:rsidR="00B31EEC">
        <w:rPr>
          <w:rFonts w:ascii="Times New Roman" w:hAnsi="Times New Roman" w:cs="Times New Roman"/>
          <w:sz w:val="28"/>
          <w:szCs w:val="28"/>
        </w:rPr>
        <w:t xml:space="preserve"> этого студент обосновывает свое</w:t>
      </w:r>
      <w:r w:rsidRPr="00DC743A">
        <w:rPr>
          <w:rFonts w:ascii="Times New Roman" w:hAnsi="Times New Roman" w:cs="Times New Roman"/>
          <w:sz w:val="28"/>
          <w:szCs w:val="28"/>
        </w:rPr>
        <w:t xml:space="preserve"> мнение по спорному вопросу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или соглашается с одной из уже имеющихся точек зрения, выдвигая в любом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случае соответствующие аргументы.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Не только цитаты, но и произвольное изложение заимствованных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принципиальных положений должно включаться в дипломную работу со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ссылкой на источник. Наличие ссылок, пусть даже многочисленных, только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подч</w:t>
      </w:r>
      <w:r w:rsidR="00B31EEC">
        <w:rPr>
          <w:rFonts w:ascii="Times New Roman" w:hAnsi="Times New Roman" w:cs="Times New Roman"/>
          <w:sz w:val="28"/>
          <w:szCs w:val="28"/>
        </w:rPr>
        <w:t>е</w:t>
      </w:r>
      <w:r w:rsidRPr="00DC743A">
        <w:rPr>
          <w:rFonts w:ascii="Times New Roman" w:hAnsi="Times New Roman" w:cs="Times New Roman"/>
          <w:sz w:val="28"/>
          <w:szCs w:val="28"/>
        </w:rPr>
        <w:t>ркивает научную добросовестность студента.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Изложение рассматриваемых вопросов можно иллюстрировать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справочными и аналитическими таблицами, выполненными, главным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образом, самостоятельно. В отдельных случаях можно заимствовать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некоторые таблицы из литературных источников с обязательной ссылкой на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первоисточник.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Таблицы должны иметь названия и нумерацию. Предпочтительно,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чтобы нумерация таблиц была сквозной для всех глав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Ссылаться на таблицу нужно в таком месте текста, где формулируется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положение, подтверждающееся или иллюстрируемое ею. В тексте,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анализирующем или комментирующем таблицу, не следует пересказывать </w:t>
      </w:r>
      <w:proofErr w:type="spellStart"/>
      <w:r w:rsidRPr="00DC743A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содержание, а необходимо сформулировать основной вывод, к которому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подводят табличные данные.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приложениях приводятся копии учредительных документов,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локальных нормативных актов, образцов документов организаций,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материалам которой выполнена дипломная работа. При написании работы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рекомендуется регулярно обращаться к руководителю для обсуждения всех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возникающих вопросов,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сомнений, предложений по совершенствованию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методики дипломной работы, взглядов автора, аргументации его позиции.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Дипломная работа сначала пишется на черновике на одной стороне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листа с полями слева, чтобы при необходимости можно было делать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текстовые вставки на полях.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написании работы нужно постоянно следить за тем, чтобы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отклоняться от вопроса, поставленного в заглавии. Надо, чтобы каждый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параграф содержал самостоятельную мысль.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Написав черновую рукопись, нужно отредактировать весь написанный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текст. Приступать к редактированию работы лучше спустя 2-3 дня. Взглянув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 написанный текст свежим взглядом, вполне возможно увидеть свои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ошибки и пути улучшения содержания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Законченные главы дипломной работы сдаются руководителю на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проверку в сроки, предусмотренные календарным планом. К замечаниям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руководителя студент должен относиться творчески. Обязательны для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исправления фактические ошибки и противоречия, отмеченные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руководителем. С замечаниями, относящимися к спорным вопросам, студент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может и не согласиться. Однако в этом случае его позиция должна быть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убедительно аргументирована.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Проверенные главы должны быть доработаны в соответствии 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полученными от руководителя замечаниями.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Дипломная работа студентов должна быть напечатана. Шрифт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принтера должен быть ч</w:t>
      </w:r>
      <w:r w:rsidR="00B460C3">
        <w:rPr>
          <w:rFonts w:ascii="Times New Roman" w:hAnsi="Times New Roman" w:cs="Times New Roman"/>
          <w:sz w:val="28"/>
          <w:szCs w:val="28"/>
        </w:rPr>
        <w:t>ё</w:t>
      </w:r>
      <w:r w:rsidRPr="00DC743A">
        <w:rPr>
          <w:rFonts w:ascii="Times New Roman" w:hAnsi="Times New Roman" w:cs="Times New Roman"/>
          <w:sz w:val="28"/>
          <w:szCs w:val="28"/>
        </w:rPr>
        <w:t>тким, ч</w:t>
      </w:r>
      <w:r w:rsidR="00B460C3">
        <w:rPr>
          <w:rFonts w:ascii="Times New Roman" w:hAnsi="Times New Roman" w:cs="Times New Roman"/>
          <w:sz w:val="28"/>
          <w:szCs w:val="28"/>
        </w:rPr>
        <w:t>ё</w:t>
      </w:r>
      <w:r w:rsidRPr="00DC743A">
        <w:rPr>
          <w:rFonts w:ascii="Times New Roman" w:hAnsi="Times New Roman" w:cs="Times New Roman"/>
          <w:sz w:val="28"/>
          <w:szCs w:val="28"/>
        </w:rPr>
        <w:t>рного цвета.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 перепечатке рукописи на компьютере следует соблюдать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определенные правила. Текст рукописи дипломной работы должен быть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напечатан на одной стороне стандартного листа белой бумаги формата А4,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14 шрифтом, с полуторным интервалом.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 этом поля должны оставаться по всем четыр</w:t>
      </w:r>
      <w:r w:rsidR="00B460C3">
        <w:rPr>
          <w:rFonts w:ascii="Times New Roman" w:hAnsi="Times New Roman" w:cs="Times New Roman"/>
          <w:sz w:val="28"/>
          <w:szCs w:val="28"/>
        </w:rPr>
        <w:t>ё</w:t>
      </w:r>
      <w:r w:rsidRPr="00DC743A">
        <w:rPr>
          <w:rFonts w:ascii="Times New Roman" w:hAnsi="Times New Roman" w:cs="Times New Roman"/>
          <w:sz w:val="28"/>
          <w:szCs w:val="28"/>
        </w:rPr>
        <w:t>м сторонам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печатного листа. </w:t>
      </w:r>
      <w:r w:rsidR="00B32EFF" w:rsidRPr="00B32EFF">
        <w:rPr>
          <w:rFonts w:ascii="Times New Roman" w:hAnsi="Times New Roman" w:cs="Times New Roman"/>
          <w:sz w:val="28"/>
          <w:szCs w:val="28"/>
        </w:rPr>
        <w:t>ГОСТ 7.32-2017</w:t>
      </w:r>
      <w:r w:rsidR="00B32EFF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предусматривает размер левого поля не менее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30 мм, правого – 15 мм, верхнего – 20 мм, нижнего </w:t>
      </w:r>
      <w:r w:rsidR="00B460C3">
        <w:rPr>
          <w:rFonts w:ascii="Times New Roman" w:hAnsi="Times New Roman" w:cs="Times New Roman"/>
          <w:sz w:val="28"/>
          <w:szCs w:val="28"/>
        </w:rPr>
        <w:t>–</w:t>
      </w:r>
      <w:r w:rsidRPr="00DC743A">
        <w:rPr>
          <w:rFonts w:ascii="Times New Roman" w:hAnsi="Times New Roman" w:cs="Times New Roman"/>
          <w:sz w:val="28"/>
          <w:szCs w:val="28"/>
        </w:rPr>
        <w:t xml:space="preserve"> 20 мм.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Все сноски и подстрочные примечания перепечатывают через один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интервал на той странице, к которой они относятся. Все страницы нумеруют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начиная с титульного листа. Цифру, обозначающую порядковый номер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страницы, ставят</w:t>
      </w:r>
      <w:r w:rsidR="00B460C3">
        <w:rPr>
          <w:rFonts w:ascii="Times New Roman" w:hAnsi="Times New Roman" w:cs="Times New Roman"/>
          <w:sz w:val="28"/>
          <w:szCs w:val="28"/>
        </w:rPr>
        <w:t>,</w:t>
      </w:r>
      <w:r w:rsidRPr="00DC743A">
        <w:rPr>
          <w:rFonts w:ascii="Times New Roman" w:hAnsi="Times New Roman" w:cs="Times New Roman"/>
          <w:sz w:val="28"/>
          <w:szCs w:val="28"/>
        </w:rPr>
        <w:t xml:space="preserve"> начиная со второго листа, внизу, в центре страницы.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Таблицы, рисунки в тексте также должны быть пронумерованы. Номер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таблицы пишут в правом верхнем углу арабскими цифрами над 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заголовком.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Каждая глава, а также введение и заключение начинаются с новой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   </w:t>
      </w:r>
      <w:r w:rsidRPr="00DC743A">
        <w:rPr>
          <w:rFonts w:ascii="Times New Roman" w:hAnsi="Times New Roman" w:cs="Times New Roman"/>
          <w:sz w:val="28"/>
          <w:szCs w:val="28"/>
        </w:rPr>
        <w:t>страницы. Расстояние между названием главы и текстом должно быть равно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двум интервалам. Такое же расстояние делают между названием главы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параграфа. Точку в конце заголовка, располагаемого посредине строки,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ставят. Не рекомендуется подчеркивать заголовки. Не допускается перенос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части слова в заголовке. Абзацы начинаются с новой (красной) строки.</w:t>
      </w:r>
    </w:p>
    <w:p w:rsid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Все листы работы и приложения следует аккуратно подшить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(сброшюровать) в папку для дипломных работ и переплести.</w:t>
      </w:r>
    </w:p>
    <w:p w:rsidR="00B460C3" w:rsidRPr="00DC743A" w:rsidRDefault="00B460C3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0C3">
        <w:rPr>
          <w:rFonts w:ascii="Times New Roman" w:hAnsi="Times New Roman" w:cs="Times New Roman"/>
          <w:sz w:val="28"/>
          <w:szCs w:val="28"/>
        </w:rPr>
        <w:t xml:space="preserve">Объем дипломной работы – </w:t>
      </w:r>
      <w:r>
        <w:rPr>
          <w:rFonts w:ascii="Times New Roman" w:hAnsi="Times New Roman" w:cs="Times New Roman"/>
          <w:sz w:val="28"/>
          <w:szCs w:val="28"/>
        </w:rPr>
        <w:t>50-60</w:t>
      </w:r>
      <w:r w:rsidRPr="00B460C3">
        <w:rPr>
          <w:rFonts w:ascii="Times New Roman" w:hAnsi="Times New Roman" w:cs="Times New Roman"/>
          <w:sz w:val="28"/>
          <w:szCs w:val="28"/>
        </w:rPr>
        <w:t xml:space="preserve"> листов.</w:t>
      </w:r>
    </w:p>
    <w:p w:rsidR="00DC743A" w:rsidRPr="00DC743A" w:rsidRDefault="00DC743A" w:rsidP="00376333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7. Порядок проведения государственной итоговой аттестации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К государственной итоговой аттестации допускается студент,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имеющий академической задолженности и в полном объеме выполнивший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учебный план или индивидуальный учебный план по осваиваемой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образовательной программе среднего профессионального образования.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Государственная итоговая аттестация выпускников, обучавшихся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основной программе среднего профессионального образования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специальности 40.02.01 Право и организация социального обеспечения,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проводится с учетом: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оценок общих и профессиональных компетенций, определенных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B460C3">
        <w:rPr>
          <w:rFonts w:ascii="Times New Roman" w:hAnsi="Times New Roman" w:cs="Times New Roman"/>
          <w:sz w:val="28"/>
          <w:szCs w:val="28"/>
        </w:rPr>
        <w:t>колледжем</w:t>
      </w:r>
      <w:r w:rsidRPr="00DC743A">
        <w:rPr>
          <w:rFonts w:ascii="Times New Roman" w:hAnsi="Times New Roman" w:cs="Times New Roman"/>
          <w:sz w:val="28"/>
          <w:szCs w:val="28"/>
        </w:rPr>
        <w:t>, на основании результатов промежуточной аттестации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выпускников по учебным дисциплинами и профессиональным модулям;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оценок выполнения и защиты выпускниками дипломной работы,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сделанных членами экзаменационной комиссии;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оценок компетенций выпускников, сделанных членами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экзаменационной комиссии, на основании содержания документов,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характеризующих образовательные достижения выпускников, полученные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вне рамок основной профессиональной образовательной программы.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Допуск к государственной итоговой аттестации выпускников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осуществляется на основании положительных оценок компетенций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выпускников, зафиксированных в ведомости по результатам освоения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учебных дисциплин и профессиональных модулей.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Выпускники, не аттестованные по учебным дисциплинам,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профессиональным модулям или не продемонстрировавшие положительные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результаты выполнения дипломной работы, не допускаются к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Защита дипломных работ проводится на открытых заседаниях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 с участием не менее двух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третей ее состава.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целях обеспечения работы государственной экзаменационной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 заблаговременно: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подготавливаются ведомости оценки компетенций выпускников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результатам освоения учебных дисциплин и профессиональных модулей;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- осуществляется прием, учет и анализ на соответствие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профессиональным модулям и набору компетенций содержания документов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выпускников, полученных вне рамок основной профессиональной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образовательной программы;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проводится анализ соответствия тематики и результатов выполнения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дипломной работы содержанию профессиональных модулей и набору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компетенций;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осуществляется допуск выпускников и формируется порядок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прохождения государственной итоговой аттестации;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подготавливаются помещения и оборудование, необходимые для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проведения государственной итоговой аттестации.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На защиту дипломной работы отводится до </w:t>
      </w:r>
      <w:r w:rsidR="00B460C3">
        <w:rPr>
          <w:rFonts w:ascii="Times New Roman" w:hAnsi="Times New Roman" w:cs="Times New Roman"/>
          <w:sz w:val="28"/>
          <w:szCs w:val="28"/>
        </w:rPr>
        <w:t>1 академического часа</w:t>
      </w:r>
      <w:r w:rsidRPr="00DC743A">
        <w:rPr>
          <w:rFonts w:ascii="Times New Roman" w:hAnsi="Times New Roman" w:cs="Times New Roman"/>
          <w:sz w:val="28"/>
          <w:szCs w:val="28"/>
        </w:rPr>
        <w:t>. Процедура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защиты устанавливается председателем государственной экзаменационной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 по согласованию с членами комиссии и, как правило, включает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доклад выпускника (не более 10</w:t>
      </w:r>
      <w:r w:rsidR="00B460C3">
        <w:rPr>
          <w:rFonts w:ascii="Times New Roman" w:hAnsi="Times New Roman" w:cs="Times New Roman"/>
          <w:sz w:val="28"/>
          <w:szCs w:val="28"/>
        </w:rPr>
        <w:t>-15</w:t>
      </w:r>
      <w:r w:rsidRPr="00DC743A">
        <w:rPr>
          <w:rFonts w:ascii="Times New Roman" w:hAnsi="Times New Roman" w:cs="Times New Roman"/>
          <w:sz w:val="28"/>
          <w:szCs w:val="28"/>
        </w:rPr>
        <w:t xml:space="preserve"> минут), чтение отзыва и рецензии, вопросы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членов комиссии, ответы студента. Может быть предусмотрено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выступление руководителя дипломной работы, а также рецензента, если он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присутствует на заседании государственной экзаменационной комиссии.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Порядок проведения государственной итоговой аттестации для</w:t>
      </w:r>
      <w:r w:rsidR="00E939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b/>
          <w:bCs/>
          <w:sz w:val="28"/>
          <w:szCs w:val="28"/>
        </w:rPr>
        <w:t>выпускников из числа лиц с ограниченными возможностями здоровья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Для выпускников из числа лиц с ограниченными возможностями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здоровья государственная итоговая аттестация проводится с учетом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особенностей психофизического развития, индивидуальных возможностей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состояния здоровья таких выпускников (далее </w:t>
      </w:r>
      <w:r w:rsidR="00E939CC">
        <w:rPr>
          <w:rFonts w:ascii="Times New Roman" w:hAnsi="Times New Roman" w:cs="Times New Roman"/>
          <w:sz w:val="28"/>
          <w:szCs w:val="28"/>
        </w:rPr>
        <w:t>–</w:t>
      </w:r>
      <w:r w:rsidRPr="00DC743A">
        <w:rPr>
          <w:rFonts w:ascii="Times New Roman" w:hAnsi="Times New Roman" w:cs="Times New Roman"/>
          <w:sz w:val="28"/>
          <w:szCs w:val="28"/>
        </w:rPr>
        <w:t xml:space="preserve"> индивидуальные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особенности).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проведении государственной итоговой аттестации обеспечивается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соблюдение следующих общих требований: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проведение государственной итоговой аттестации для лиц 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ограниченными возможностями здоровья в одной аудитории совместно 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выпускниками, не имеющими ограниченных возможностей здоровья, если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это не создает трудностей для выпускников при прохождении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присутствие в аудитории ассистента, оказывающего выпускникам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необходимую техническую помощь с учетом их индивидуальных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особенностей (занять рабочее место, передвигаться, прочитать и оформить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задание, общаться с членами государственной экзаменационной комиссии);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пользование необходимыми выпускникам техническими средствами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 прохождении государственной итоговой аттестации с учетом их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индивидуальных особенностей;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обеспечение возможности беспрепятственного доступа выпускников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аудитории, туалетные и другие помещения, а также их пребывания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указанных помещениях (наличие пандусов, поручней, расширенных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дверных проемов, лифтов, при отсутствии лифтов аудитория должна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располагаться на первом этаже, наличие специальных кресел и других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приспособлений).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Дополнительно при проведении государственной итоговой аттестации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обеспечивается соблюдение следующих требований в зависимости от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категорий выпускников с ограниченными возможностями здоровья: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а) для слепых: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задания для выполнения, а также инструкция о порядке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оформляются рельефно-точечным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шрифтом Брайля или в виде электронного документа, доступного 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помощью компьютера со специализированным программным обеспечением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для слепых, или зачитываются ассистентом;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письменные задания выполняются на бумаге рельефно-точечным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шрифтом Брайля или на компьютере со специализированным программным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обеспечением для слепых, или </w:t>
      </w:r>
      <w:proofErr w:type="spellStart"/>
      <w:r w:rsidRPr="00DC743A"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 w:rsidRPr="00DC743A">
        <w:rPr>
          <w:rFonts w:ascii="Times New Roman" w:hAnsi="Times New Roman" w:cs="Times New Roman"/>
          <w:sz w:val="28"/>
          <w:szCs w:val="28"/>
        </w:rPr>
        <w:t xml:space="preserve"> ассистенту;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выпускникам для выполнения задания при необходимости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предоставляется комплект письменных принадлежностей и бумага для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письма рельефно-точечным шрифтом Брайля, компьютер со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специализированным программным обеспечением для слепых;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б) для слабовидящих: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обеспечивается индивидуальное равномерное освещение не менее 300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люкс;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выпускникам для выполнения задания при необходимости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предоставляется увеличивающее устройство;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задания для выполнения, а также инструкция о порядке проведения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аттестации оформляются увеличенным шрифтом;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в) для глухих и слабослышащих, с тяжелыми нарушениями речи: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обеспечивается наличие звукоусиливающей аппаратуры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коллективного пользования, при необходимости предоставляется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звукоусиливающая аппаратура индивидуального пользования;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г) для лиц с нарушениями опорно-двигательного аппарата (с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тяжелыми нарушениями двигательных функций верхних конечностей или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отсутствием верхних конечностей):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письменные задания выполняются на компьютере со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специализированным программным обеспечением или </w:t>
      </w:r>
      <w:proofErr w:type="spellStart"/>
      <w:r w:rsidRPr="00DC743A"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ассистенту.</w:t>
      </w:r>
    </w:p>
    <w:p w:rsidR="00DC743A" w:rsidRPr="00DC743A" w:rsidRDefault="00DC743A" w:rsidP="00E939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Выпускники не позднее чем за 3 месяца до начала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итоговой аттестации подают письменное заявление о необходимости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для них специальных условий при проведении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итоговой аттестации.</w:t>
      </w:r>
    </w:p>
    <w:p w:rsidR="00DC743A" w:rsidRPr="00DC743A" w:rsidRDefault="00DC743A" w:rsidP="00376333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8. Критерии оценки и качеств</w:t>
      </w:r>
      <w:r w:rsidR="00A03D6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C743A">
        <w:rPr>
          <w:rFonts w:ascii="Times New Roman" w:hAnsi="Times New Roman" w:cs="Times New Roman"/>
          <w:b/>
          <w:bCs/>
          <w:sz w:val="28"/>
          <w:szCs w:val="28"/>
        </w:rPr>
        <w:t xml:space="preserve"> подготовки выпускника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процессе защиты дипломной работы члены комиссии оценивают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демонстрируемые выпускником компетенции в соответствии с критериями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 шкалой оценки компетенций, которые фиксируют в ведомости оценки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компетенций выпускников по результатам защиты дипломной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Члены государственной экзаменационной комиссии вправе учитывать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оценки рецензентов и отзыв руководителя.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Защита дипломной работы заканчивается выставлением оценок.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Решение государственной экзаменационной комиссии об окончательной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оценке по защите дипломной работы основывается на рецензии, отзыве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научного руководителя, выступлении и ответах студента в процессе защиты.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Государственная экзаменационная комиссия может рекомендовать особо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отличившихся студентов для дальнейшего обучения в высших учебных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заведениях.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Результаты государственной итоговой аттестации (защиты дипломной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</w:t>
      </w:r>
      <w:r w:rsidR="001149AE">
        <w:rPr>
          <w:rFonts w:ascii="Times New Roman" w:hAnsi="Times New Roman" w:cs="Times New Roman"/>
          <w:sz w:val="28"/>
          <w:szCs w:val="28"/>
        </w:rPr>
        <w:t>боты) определяются оценками «</w:t>
      </w:r>
      <w:r w:rsidRPr="00DC743A">
        <w:rPr>
          <w:rFonts w:ascii="Times New Roman" w:hAnsi="Times New Roman" w:cs="Times New Roman"/>
          <w:sz w:val="28"/>
          <w:szCs w:val="28"/>
        </w:rPr>
        <w:t>отлично</w:t>
      </w:r>
      <w:r w:rsidR="001149AE">
        <w:rPr>
          <w:rFonts w:ascii="Times New Roman" w:hAnsi="Times New Roman" w:cs="Times New Roman"/>
          <w:sz w:val="28"/>
          <w:szCs w:val="28"/>
        </w:rPr>
        <w:t>»</w:t>
      </w:r>
      <w:r w:rsidRPr="00DC743A">
        <w:rPr>
          <w:rFonts w:ascii="Times New Roman" w:hAnsi="Times New Roman" w:cs="Times New Roman"/>
          <w:sz w:val="28"/>
          <w:szCs w:val="28"/>
        </w:rPr>
        <w:t xml:space="preserve">, </w:t>
      </w:r>
      <w:r w:rsidR="001149AE">
        <w:rPr>
          <w:rFonts w:ascii="Times New Roman" w:hAnsi="Times New Roman" w:cs="Times New Roman"/>
          <w:sz w:val="28"/>
          <w:szCs w:val="28"/>
        </w:rPr>
        <w:t>«</w:t>
      </w:r>
      <w:r w:rsidRPr="00DC743A">
        <w:rPr>
          <w:rFonts w:ascii="Times New Roman" w:hAnsi="Times New Roman" w:cs="Times New Roman"/>
          <w:sz w:val="28"/>
          <w:szCs w:val="28"/>
        </w:rPr>
        <w:t>хорошо</w:t>
      </w:r>
      <w:r w:rsidR="001149AE">
        <w:rPr>
          <w:rFonts w:ascii="Times New Roman" w:hAnsi="Times New Roman" w:cs="Times New Roman"/>
          <w:sz w:val="28"/>
          <w:szCs w:val="28"/>
        </w:rPr>
        <w:t>»</w:t>
      </w:r>
      <w:r w:rsidRPr="00DC743A">
        <w:rPr>
          <w:rFonts w:ascii="Times New Roman" w:hAnsi="Times New Roman" w:cs="Times New Roman"/>
          <w:sz w:val="28"/>
          <w:szCs w:val="28"/>
        </w:rPr>
        <w:t xml:space="preserve">, </w:t>
      </w:r>
      <w:r w:rsidR="001149AE">
        <w:rPr>
          <w:rFonts w:ascii="Times New Roman" w:hAnsi="Times New Roman" w:cs="Times New Roman"/>
          <w:sz w:val="28"/>
          <w:szCs w:val="28"/>
        </w:rPr>
        <w:t>«</w:t>
      </w:r>
      <w:r w:rsidRPr="00DC743A">
        <w:rPr>
          <w:rFonts w:ascii="Times New Roman" w:hAnsi="Times New Roman" w:cs="Times New Roman"/>
          <w:sz w:val="28"/>
          <w:szCs w:val="28"/>
        </w:rPr>
        <w:t>удовлетворительно</w:t>
      </w:r>
      <w:r w:rsidR="001149AE">
        <w:rPr>
          <w:rFonts w:ascii="Times New Roman" w:hAnsi="Times New Roman" w:cs="Times New Roman"/>
          <w:sz w:val="28"/>
          <w:szCs w:val="28"/>
        </w:rPr>
        <w:t>»</w:t>
      </w:r>
      <w:r w:rsidRPr="00DC743A">
        <w:rPr>
          <w:rFonts w:ascii="Times New Roman" w:hAnsi="Times New Roman" w:cs="Times New Roman"/>
          <w:sz w:val="28"/>
          <w:szCs w:val="28"/>
        </w:rPr>
        <w:t>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1149AE">
        <w:rPr>
          <w:rFonts w:ascii="Times New Roman" w:hAnsi="Times New Roman" w:cs="Times New Roman"/>
          <w:sz w:val="28"/>
          <w:szCs w:val="28"/>
        </w:rPr>
        <w:t>«</w:t>
      </w:r>
      <w:r w:rsidRPr="00DC743A">
        <w:rPr>
          <w:rFonts w:ascii="Times New Roman" w:hAnsi="Times New Roman" w:cs="Times New Roman"/>
          <w:sz w:val="28"/>
          <w:szCs w:val="28"/>
        </w:rPr>
        <w:t>неудовлетворительно</w:t>
      </w:r>
      <w:r w:rsidR="001149AE">
        <w:rPr>
          <w:rFonts w:ascii="Times New Roman" w:hAnsi="Times New Roman" w:cs="Times New Roman"/>
          <w:sz w:val="28"/>
          <w:szCs w:val="28"/>
        </w:rPr>
        <w:t>»</w:t>
      </w:r>
      <w:r w:rsidRPr="00DC743A">
        <w:rPr>
          <w:rFonts w:ascii="Times New Roman" w:hAnsi="Times New Roman" w:cs="Times New Roman"/>
          <w:sz w:val="28"/>
          <w:szCs w:val="28"/>
        </w:rPr>
        <w:t xml:space="preserve"> и объявляются в тот же день после оформления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установленном порядке протокола заседания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экзаменационной комиссии.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i/>
          <w:iCs/>
          <w:sz w:val="28"/>
          <w:szCs w:val="28"/>
        </w:rPr>
        <w:t xml:space="preserve">«Отлично» </w:t>
      </w:r>
      <w:r w:rsidRPr="00DC743A">
        <w:rPr>
          <w:rFonts w:ascii="Times New Roman" w:hAnsi="Times New Roman" w:cs="Times New Roman"/>
          <w:sz w:val="28"/>
          <w:szCs w:val="28"/>
        </w:rPr>
        <w:t>выставляется за дипломную работу, которая носит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исследовательский характер; имеет грамотно изложенную теоретическую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часть; глубокий анализ, логичное, последовательное изложение материала 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соответствующими выводами и обоснованными предложениями. Она имеет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положительный отзыв научного руководителя и рецензента. При ее защите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студент показывает глубокие знания вопросов темы, свободно оперирует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данными исследования, во время доклада использует наглядные пособия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или раздаточный материал, легко и правильно отвечает на поставленные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вопросы.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i/>
          <w:iCs/>
          <w:sz w:val="28"/>
          <w:szCs w:val="28"/>
        </w:rPr>
        <w:t xml:space="preserve">«Хорошо» </w:t>
      </w:r>
      <w:r w:rsidRPr="00DC743A">
        <w:rPr>
          <w:rFonts w:ascii="Times New Roman" w:hAnsi="Times New Roman" w:cs="Times New Roman"/>
          <w:sz w:val="28"/>
          <w:szCs w:val="28"/>
        </w:rPr>
        <w:t>выставляется за дипломную работу, которая носит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исследовательский характер; имеет грамотно изложенную теоретическую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главу; в ней представлены: достаточно подробный анализ проблемы;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последовательное изложение материала с соответствующими выводами,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однако с не вполне обоснованными предложениями. Она имеет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положительный отзыв научного руководителя и рецензента. При ее защите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студент показывает знания вопросов темы, оперирует данными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исследования, во время доклада использует наглядные пособия или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раздаточный материал, не совсем четко отвечает на отдельные вопросы.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«Удовлетворительно» </w:t>
      </w:r>
      <w:r w:rsidRPr="00DC743A">
        <w:rPr>
          <w:rFonts w:ascii="Times New Roman" w:hAnsi="Times New Roman" w:cs="Times New Roman"/>
          <w:sz w:val="28"/>
          <w:szCs w:val="28"/>
        </w:rPr>
        <w:t>выставляется за дипломную работу, которая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носит исследовательский характер, базируется на практическом материале,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 имеет «поверхностный анализ». В ней просматривается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непоследовательность изложения материала, представлены необоснованные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предложения. В отзывах руководителя и рецензента имеются существенные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замечания к выполненной работе. При ее защите студент проявляет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неуверенность, показывает слабое знание вопросов темы, не дает полного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аргументированного ответа на заданные вопросы.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i/>
          <w:iCs/>
          <w:sz w:val="28"/>
          <w:szCs w:val="28"/>
        </w:rPr>
        <w:t xml:space="preserve">«Неудовлетворительно» </w:t>
      </w:r>
      <w:r w:rsidRPr="00DC743A">
        <w:rPr>
          <w:rFonts w:ascii="Times New Roman" w:hAnsi="Times New Roman" w:cs="Times New Roman"/>
          <w:sz w:val="28"/>
          <w:szCs w:val="28"/>
        </w:rPr>
        <w:t>выставляется за дипломную работу, которая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 носит исследовательского характера, не отвечает требованиям,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изложенным в методических указаниях. В работе нет выводов, либо они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носят декларативный характер. В отзывах руководителя и рецензента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имеются критические замечания. При защите дипломной работы студент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затрудняется с ответами на поставленные вопросы по ее теме, не знает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теории вопроса, при ответе допускаются существенные ошибки. К защите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 подготовлены наглядные пособия и раздаточные материалы</w:t>
      </w:r>
      <w:r w:rsidR="00A03D66">
        <w:rPr>
          <w:rFonts w:ascii="Times New Roman" w:hAnsi="Times New Roman" w:cs="Times New Roman"/>
          <w:sz w:val="28"/>
          <w:szCs w:val="28"/>
        </w:rPr>
        <w:t xml:space="preserve"> (вариант 1)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A03D66" w:rsidRDefault="00A03D66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D66" w:rsidRDefault="00A03D66" w:rsidP="00A03D66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03D66">
        <w:rPr>
          <w:rFonts w:ascii="Times New Roman" w:hAnsi="Times New Roman" w:cs="Times New Roman"/>
          <w:sz w:val="28"/>
          <w:szCs w:val="28"/>
        </w:rPr>
        <w:t>Таблица 1</w:t>
      </w:r>
    </w:p>
    <w:p w:rsidR="00A03D66" w:rsidRDefault="00A03D66" w:rsidP="00A03D6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3D66">
        <w:rPr>
          <w:rFonts w:ascii="Times New Roman" w:hAnsi="Times New Roman" w:cs="Times New Roman"/>
          <w:sz w:val="28"/>
          <w:szCs w:val="28"/>
        </w:rPr>
        <w:t>Критерии оценки ВКР</w:t>
      </w:r>
      <w:r>
        <w:rPr>
          <w:rFonts w:ascii="Times New Roman" w:hAnsi="Times New Roman" w:cs="Times New Roman"/>
          <w:sz w:val="28"/>
          <w:szCs w:val="28"/>
        </w:rPr>
        <w:t xml:space="preserve"> (вариант 2)</w:t>
      </w:r>
    </w:p>
    <w:tbl>
      <w:tblPr>
        <w:tblStyle w:val="a8"/>
        <w:tblW w:w="10031" w:type="dxa"/>
        <w:tblLayout w:type="fixed"/>
        <w:tblLook w:val="04A0" w:firstRow="1" w:lastRow="0" w:firstColumn="1" w:lastColumn="0" w:noHBand="0" w:noVBand="1"/>
      </w:tblPr>
      <w:tblGrid>
        <w:gridCol w:w="850"/>
        <w:gridCol w:w="2235"/>
        <w:gridCol w:w="2378"/>
        <w:gridCol w:w="2126"/>
        <w:gridCol w:w="2442"/>
      </w:tblGrid>
      <w:tr w:rsidR="00A03D66" w:rsidRPr="00A03D66" w:rsidTr="001149AE">
        <w:trPr>
          <w:tblHeader/>
        </w:trPr>
        <w:tc>
          <w:tcPr>
            <w:tcW w:w="850" w:type="dxa"/>
            <w:vMerge w:val="restart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right="-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Критерии</w:t>
            </w:r>
          </w:p>
        </w:tc>
        <w:tc>
          <w:tcPr>
            <w:tcW w:w="9181" w:type="dxa"/>
            <w:gridSpan w:val="4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Показатели</w:t>
            </w:r>
          </w:p>
        </w:tc>
      </w:tr>
      <w:tr w:rsidR="00A03D66" w:rsidRPr="00A03D66" w:rsidTr="001149AE">
        <w:trPr>
          <w:tblHeader/>
        </w:trPr>
        <w:tc>
          <w:tcPr>
            <w:tcW w:w="850" w:type="dxa"/>
            <w:vMerge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235" w:type="dxa"/>
            <w:vAlign w:val="center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proofErr w:type="spellStart"/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неуд</w:t>
            </w:r>
            <w:r w:rsidR="001149AE">
              <w:rPr>
                <w:rFonts w:ascii="Times New Roman" w:hAnsi="Times New Roman" w:cs="Times New Roman"/>
                <w:b/>
                <w:sz w:val="24"/>
                <w:szCs w:val="28"/>
              </w:rPr>
              <w:t>увлетвор</w:t>
            </w:r>
            <w:proofErr w:type="spellEnd"/>
            <w:r w:rsidR="001149AE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</w:tc>
        <w:tc>
          <w:tcPr>
            <w:tcW w:w="2378" w:type="dxa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proofErr w:type="spellStart"/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удовлетвор</w:t>
            </w:r>
            <w:proofErr w:type="spellEnd"/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.»</w:t>
            </w:r>
          </w:p>
        </w:tc>
        <w:tc>
          <w:tcPr>
            <w:tcW w:w="2126" w:type="dxa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«хорошо»</w:t>
            </w:r>
          </w:p>
        </w:tc>
        <w:tc>
          <w:tcPr>
            <w:tcW w:w="2442" w:type="dxa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«отлично»</w:t>
            </w:r>
          </w:p>
        </w:tc>
      </w:tr>
      <w:tr w:rsidR="00A03D66" w:rsidRPr="00A03D66" w:rsidTr="001149AE">
        <w:trPr>
          <w:cantSplit/>
          <w:trHeight w:val="1134"/>
        </w:trPr>
        <w:tc>
          <w:tcPr>
            <w:tcW w:w="850" w:type="dxa"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Актуальность</w:t>
            </w:r>
          </w:p>
        </w:tc>
        <w:tc>
          <w:tcPr>
            <w:tcW w:w="2235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Актуальность исследования специально автором не обосновывается.</w:t>
            </w:r>
          </w:p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Сформулированы цель, задачи не точно и не полностью, (работа не зачтена – необходима доработка). Неясны цели и задачи работы (либо они есть, но абсолютно не согласуются с содержанием)</w:t>
            </w:r>
          </w:p>
        </w:tc>
        <w:tc>
          <w:tcPr>
            <w:tcW w:w="2378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Актуальность либо вообще не сформулирована, сформулирована не в самых общих чертах – проблема не выявлена и, что самое главное, не аргументирована (не обоснована со ссылками на источники). Не четко сформулированы цель, задачи, предмет, объект исследования, методы, используемые в работе</w:t>
            </w:r>
          </w:p>
        </w:tc>
        <w:tc>
          <w:tcPr>
            <w:tcW w:w="2126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Автор обосновывает актуальность направления исследования в целом, а не собственной темы. Сформулированы цель, задачи, предмет, объект исследования. Тема работы сформулирована более или менее точно (то есть отражает основные аспекты изучаемой темы).</w:t>
            </w:r>
          </w:p>
        </w:tc>
        <w:tc>
          <w:tcPr>
            <w:tcW w:w="2442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Актуальность проблемы исследования обоснована анализом состояния действительности. Сформулированы цель, задачи, предмет, объект исследования, методы, используемые в работе.</w:t>
            </w:r>
          </w:p>
        </w:tc>
      </w:tr>
      <w:tr w:rsidR="00A03D66" w:rsidRPr="00A03D66" w:rsidTr="001149AE">
        <w:trPr>
          <w:cantSplit/>
          <w:trHeight w:val="1134"/>
        </w:trPr>
        <w:tc>
          <w:tcPr>
            <w:tcW w:w="850" w:type="dxa"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Логика работы</w:t>
            </w:r>
          </w:p>
        </w:tc>
        <w:tc>
          <w:tcPr>
            <w:tcW w:w="2235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Содержание и тема работы плохо согласуются между собой.</w:t>
            </w:r>
          </w:p>
        </w:tc>
        <w:tc>
          <w:tcPr>
            <w:tcW w:w="2378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Содержание и тема работы не всегда согласуются между собой. Некоторые части работы не связаны с целью и задачами работы</w:t>
            </w:r>
          </w:p>
        </w:tc>
        <w:tc>
          <w:tcPr>
            <w:tcW w:w="2126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Содержание, как целой работы, так и ее частей связано с темой работы, имеются небольшие отклонения. Логика изложения, в общем и целом, присутствует – одно положение вытекает из другого.</w:t>
            </w:r>
          </w:p>
        </w:tc>
        <w:tc>
          <w:tcPr>
            <w:tcW w:w="2442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Содержание, как целой работы, так и ее частей связано с темой работы. Тема сформулирована конкретно, отражает направленность работы. В каждой части (главе, параграфе) присутствует обоснование, почему эта часть рассматривается в рамках данной темы</w:t>
            </w:r>
          </w:p>
        </w:tc>
      </w:tr>
      <w:tr w:rsidR="00A03D66" w:rsidRPr="00A03D66" w:rsidTr="001149AE">
        <w:trPr>
          <w:cantSplit/>
          <w:trHeight w:val="1134"/>
        </w:trPr>
        <w:tc>
          <w:tcPr>
            <w:tcW w:w="850" w:type="dxa"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Сроки</w:t>
            </w:r>
          </w:p>
        </w:tc>
        <w:tc>
          <w:tcPr>
            <w:tcW w:w="2235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Работа сдана с опозданием (более 3-х дней задержки)</w:t>
            </w:r>
          </w:p>
        </w:tc>
        <w:tc>
          <w:tcPr>
            <w:tcW w:w="2378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Работа сдана с опозданием (не более 3-х дней задержки).</w:t>
            </w:r>
          </w:p>
        </w:tc>
        <w:tc>
          <w:tcPr>
            <w:tcW w:w="2126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Работа сдана в срок (либо с опозданием в 2-3 дня)</w:t>
            </w:r>
          </w:p>
        </w:tc>
        <w:tc>
          <w:tcPr>
            <w:tcW w:w="2442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Работа сдана с соблюдением всех сроков</w:t>
            </w:r>
          </w:p>
        </w:tc>
      </w:tr>
      <w:tr w:rsidR="00A03D66" w:rsidRPr="00A03D66" w:rsidTr="001149AE">
        <w:trPr>
          <w:cantSplit/>
          <w:trHeight w:val="1134"/>
        </w:trPr>
        <w:tc>
          <w:tcPr>
            <w:tcW w:w="850" w:type="dxa"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Самостоятельность в работе</w:t>
            </w:r>
          </w:p>
        </w:tc>
        <w:tc>
          <w:tcPr>
            <w:tcW w:w="2235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Большая часть работы списана из одного источника, либо заимствована из сети Интернет. Авторский текст почти отсутствует (или присутствует только авторский текст.) Научный руководитель не знает ничего о процессе написания обучающимся работы, обучающийся отказывается показать черновики, конспекты</w:t>
            </w:r>
          </w:p>
        </w:tc>
        <w:tc>
          <w:tcPr>
            <w:tcW w:w="2378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Самостоятельные выводы либо отсутствуют, либо присутствуют только формально. Автор недостаточно хорошо ориентируется в тематике, путается в изложении содержания. Слишком большие отрывки (более двух абзацев) переписаны из источников.</w:t>
            </w:r>
          </w:p>
        </w:tc>
        <w:tc>
          <w:tcPr>
            <w:tcW w:w="2126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После каждой главы, параграфа автор работы делает выводы. Выводы порой слишком расплывчаты, иногда не связаны с содержанием параграфа, главы Автор не всегда обоснованно и конкретно выражает свое мнение по поводу основных аспектов содержания работы.</w:t>
            </w:r>
          </w:p>
        </w:tc>
        <w:tc>
          <w:tcPr>
            <w:tcW w:w="2442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После каждой главы, параграфа автор работы делает самостоятельные выводы. Автор четко, обоснованно и конкретно выражает свое мнение по поводу основных аспектов содержания работы. Из разговора с автором научный руководитель делает вывод о том, что обучающийся достаточно свободно ориентируется в терминологии, используемой в ДР</w:t>
            </w:r>
          </w:p>
        </w:tc>
      </w:tr>
      <w:tr w:rsidR="00A03D66" w:rsidRPr="00A03D66" w:rsidTr="001149AE">
        <w:trPr>
          <w:cantSplit/>
          <w:trHeight w:val="1134"/>
        </w:trPr>
        <w:tc>
          <w:tcPr>
            <w:tcW w:w="850" w:type="dxa"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Оформление работы</w:t>
            </w:r>
          </w:p>
        </w:tc>
        <w:tc>
          <w:tcPr>
            <w:tcW w:w="2235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Много нарушений правил оформления и низкая культура ссылок.</w:t>
            </w:r>
          </w:p>
        </w:tc>
        <w:tc>
          <w:tcPr>
            <w:tcW w:w="2378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Представленная ДР имеет отклонения и не во всем соответствует предъявляемым требованиям</w:t>
            </w:r>
          </w:p>
        </w:tc>
        <w:tc>
          <w:tcPr>
            <w:tcW w:w="2126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Есть некоторые недочеты в оформлении работы, в оформлении ссылок.</w:t>
            </w:r>
          </w:p>
        </w:tc>
        <w:tc>
          <w:tcPr>
            <w:tcW w:w="2442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Соблюдены все правила оформления работы.</w:t>
            </w:r>
          </w:p>
        </w:tc>
      </w:tr>
      <w:tr w:rsidR="00A03D66" w:rsidRPr="00A03D66" w:rsidTr="001149AE">
        <w:trPr>
          <w:cantSplit/>
          <w:trHeight w:val="1134"/>
        </w:trPr>
        <w:tc>
          <w:tcPr>
            <w:tcW w:w="850" w:type="dxa"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Литература</w:t>
            </w:r>
          </w:p>
        </w:tc>
        <w:tc>
          <w:tcPr>
            <w:tcW w:w="2235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Автор совсем не ориентируется в тематике, не может назвать и кратко изложить содержание используемых книг. Изучено менее 5 источников</w:t>
            </w:r>
          </w:p>
        </w:tc>
        <w:tc>
          <w:tcPr>
            <w:tcW w:w="2378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Изучено менее десяти источников. Автор слабо ориентируется в тематике, путается в содержании используемых книг.</w:t>
            </w:r>
          </w:p>
        </w:tc>
        <w:tc>
          <w:tcPr>
            <w:tcW w:w="2126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Изучено более десяти источников. Автор ориентируется в тематике, может перечислить и кратко изложить содержание используемых книг</w:t>
            </w:r>
          </w:p>
        </w:tc>
        <w:tc>
          <w:tcPr>
            <w:tcW w:w="2442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Количество источников более 20. Все они использованы в работе. Студент легко ориентируется в тематике, может перечислить и кратко изложить содержание используемых книг</w:t>
            </w:r>
          </w:p>
        </w:tc>
      </w:tr>
    </w:tbl>
    <w:p w:rsidR="00A03D66" w:rsidRDefault="00A03D66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D66" w:rsidRDefault="00A03D66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Решения государственной экзаменационной комиссии принимаются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 закрытых заседаниях простым большинством голосов членов комиссии,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участвующих в заседании, при обязательном присутствии председателя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 или его заместителя. При равном числе голосов голос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председательствующего на заседании государственной экзаменационной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 является решающим.</w:t>
      </w:r>
    </w:p>
    <w:p w:rsidR="00B460C3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Студентам, не проходившим государственной итоговой аттестации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уважительной причине, предоставляется возможность пройти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государственную итоговую аттестацию без отчисления из </w:t>
      </w:r>
      <w:r w:rsidR="00B460C3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Дополнительные заседания государственной экзаменационной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комиссии организуются в установленные </w:t>
      </w:r>
      <w:r w:rsidR="00B460C3">
        <w:rPr>
          <w:rFonts w:ascii="Times New Roman" w:hAnsi="Times New Roman" w:cs="Times New Roman"/>
          <w:sz w:val="28"/>
          <w:szCs w:val="28"/>
        </w:rPr>
        <w:t>колледжем</w:t>
      </w:r>
      <w:r w:rsidRPr="00DC743A">
        <w:rPr>
          <w:rFonts w:ascii="Times New Roman" w:hAnsi="Times New Roman" w:cs="Times New Roman"/>
          <w:sz w:val="28"/>
          <w:szCs w:val="28"/>
        </w:rPr>
        <w:t xml:space="preserve"> сроки, но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позднее четырех месяцев после подачи заявления лицом, не проходившим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по уважительной причине.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Обучающиеся, не прошедшие государственной итоговой аттестации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или получившие на государственной итоговой аттестации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неудовлетворительные результаты, проходят государственную итоговую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аттестацию не ранее чем через шесть месяцев после прохождения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впервые.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Для прохождения государственной итоговой аттестации лицо,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прошедшее государственную итоговую аттестацию по неуважительной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причине или получившее на государственной итоговой аттестации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неудовлетворительную оценку, восстанавливается в </w:t>
      </w:r>
      <w:r w:rsidR="00B460C3">
        <w:rPr>
          <w:rFonts w:ascii="Times New Roman" w:hAnsi="Times New Roman" w:cs="Times New Roman"/>
          <w:sz w:val="28"/>
          <w:szCs w:val="28"/>
        </w:rPr>
        <w:t>колледже</w:t>
      </w:r>
      <w:r w:rsidRPr="00DC743A">
        <w:rPr>
          <w:rFonts w:ascii="Times New Roman" w:hAnsi="Times New Roman" w:cs="Times New Roman"/>
          <w:sz w:val="28"/>
          <w:szCs w:val="28"/>
        </w:rPr>
        <w:t xml:space="preserve"> на период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времени, установленный </w:t>
      </w:r>
      <w:proofErr w:type="spellStart"/>
      <w:r w:rsidR="00B460C3">
        <w:rPr>
          <w:rFonts w:ascii="Times New Roman" w:hAnsi="Times New Roman" w:cs="Times New Roman"/>
          <w:sz w:val="28"/>
          <w:szCs w:val="28"/>
        </w:rPr>
        <w:t>коледжем</w:t>
      </w:r>
      <w:proofErr w:type="spellEnd"/>
      <w:r w:rsidRPr="00DC743A">
        <w:rPr>
          <w:rFonts w:ascii="Times New Roman" w:hAnsi="Times New Roman" w:cs="Times New Roman"/>
          <w:sz w:val="28"/>
          <w:szCs w:val="28"/>
        </w:rPr>
        <w:t xml:space="preserve"> самостоятельно, но не менее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предусмотренного календарным учебным графиком для прохождения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образовательной программы среднего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профессионального образования по специальности 40.02.01 Право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организация социального обеспечения. Повторное прохождение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для одного лица допускается не более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двух раз.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Решение государственной экзаменационной комиссии оформляется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протоколом, который подписывается председателем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экзаменационной комиссии (в случае отсутствия председателя </w:t>
      </w:r>
      <w:r w:rsidR="00E939CC">
        <w:rPr>
          <w:rFonts w:ascii="Times New Roman" w:hAnsi="Times New Roman" w:cs="Times New Roman"/>
          <w:sz w:val="28"/>
          <w:szCs w:val="28"/>
        </w:rPr>
        <w:t>–</w:t>
      </w:r>
      <w:r w:rsidRPr="00DC743A">
        <w:rPr>
          <w:rFonts w:ascii="Times New Roman" w:hAnsi="Times New Roman" w:cs="Times New Roman"/>
          <w:sz w:val="28"/>
          <w:szCs w:val="28"/>
        </w:rPr>
        <w:t xml:space="preserve"> его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заместителем) и секретарем государственной экзаменационной комиссии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хранится в архиве </w:t>
      </w:r>
      <w:r w:rsidR="00B460C3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 результатам государственной итоговой аттестации выпускникам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присваивается квалификация и выда</w:t>
      </w:r>
      <w:r w:rsidR="00B460C3">
        <w:rPr>
          <w:rFonts w:ascii="Times New Roman" w:hAnsi="Times New Roman" w:cs="Times New Roman"/>
          <w:sz w:val="28"/>
          <w:szCs w:val="28"/>
        </w:rPr>
        <w:t>ё</w:t>
      </w:r>
      <w:r w:rsidRPr="00DC743A">
        <w:rPr>
          <w:rFonts w:ascii="Times New Roman" w:hAnsi="Times New Roman" w:cs="Times New Roman"/>
          <w:sz w:val="28"/>
          <w:szCs w:val="28"/>
        </w:rPr>
        <w:t>тся документ об уровне образования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квалификации.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Выпускнику, достигшему особых успехов в освоении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профессиональной образовательной программы и получившим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результатам государственной итоговой аттестации оценку «отлично»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выдается диплом с отличием.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Диплом с отличием выдается на основании оценок по результатам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освоения учебных дисциплин и профессиональных модулей и защиты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дипломной работы. При этом оценок «отлично» по результатам освоения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 </w:t>
      </w:r>
      <w:r w:rsidRPr="00DC743A">
        <w:rPr>
          <w:rFonts w:ascii="Times New Roman" w:hAnsi="Times New Roman" w:cs="Times New Roman"/>
          <w:sz w:val="28"/>
          <w:szCs w:val="28"/>
        </w:rPr>
        <w:t>учебных дисциплин и профессиональных модулей, включая оценки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аттестации, должно быть не менее 75 %,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остальные оценки «хорошо». Зачеты в процентный подсчет не входят.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Повторная защита дипломной работы с целью повышения положительной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оценки не допустима.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Ежегодный отчет о работе государственной экзаменационной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комиссии представляется в </w:t>
      </w:r>
      <w:r w:rsidR="00D90D8D">
        <w:rPr>
          <w:rFonts w:ascii="Times New Roman" w:hAnsi="Times New Roman" w:cs="Times New Roman"/>
          <w:sz w:val="28"/>
          <w:szCs w:val="28"/>
        </w:rPr>
        <w:t>директору колледжа</w:t>
      </w:r>
      <w:r w:rsidRPr="00DC743A">
        <w:rPr>
          <w:rFonts w:ascii="Times New Roman" w:hAnsi="Times New Roman" w:cs="Times New Roman"/>
          <w:sz w:val="28"/>
          <w:szCs w:val="28"/>
        </w:rPr>
        <w:t xml:space="preserve"> в десятидневный срок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после завершения итоговой государственной аттестации.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Отчет обсуждается на заседании предметно-цикловой комиссии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преподавателей </w:t>
      </w:r>
      <w:r w:rsidR="00D90D8D">
        <w:rPr>
          <w:rFonts w:ascii="Times New Roman" w:hAnsi="Times New Roman" w:cs="Times New Roman"/>
          <w:sz w:val="28"/>
          <w:szCs w:val="28"/>
        </w:rPr>
        <w:t>общепрофессиональных</w:t>
      </w:r>
      <w:r w:rsidRPr="00DC743A">
        <w:rPr>
          <w:rFonts w:ascii="Times New Roman" w:hAnsi="Times New Roman" w:cs="Times New Roman"/>
          <w:sz w:val="28"/>
          <w:szCs w:val="28"/>
        </w:rPr>
        <w:t xml:space="preserve"> дисциплин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профессиональных модулей.</w:t>
      </w:r>
    </w:p>
    <w:p w:rsidR="00DC743A" w:rsidRPr="00DC743A" w:rsidRDefault="00DC743A" w:rsidP="00376333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9. Порядок подачи и рассмотрения апелляций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 результатам государственной аттестации выпускник,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участвовавший в государственной итоговой аттестации, имеет право подать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апелляционную комиссию письменное апелляционное заявление 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нарушении, по его мнению, установленного порядка проведения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и (или) несогласии с ее результатами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(далее - апелляция).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Апелляция подается лично выпускником в апелляционную комиссию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D90D8D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Апелляция о нарушении порядка проведения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итоговой аттестации подается непосредственно в день проведения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Апелляция о несогласии с результатами государственной итоговой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аттестации подается не позднее следующего рабочего дня после объявления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результатов государственной итоговой аттестации.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Апелляция рассматривается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апелляционной комиссией не позднее трех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рабочих дней с момента ее поступления.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Состав апелляционной комиссии утверждается приказом </w:t>
      </w:r>
      <w:r w:rsidR="00D90D8D">
        <w:rPr>
          <w:rFonts w:ascii="Times New Roman" w:hAnsi="Times New Roman" w:cs="Times New Roman"/>
          <w:sz w:val="28"/>
          <w:szCs w:val="28"/>
        </w:rPr>
        <w:t>ди</w:t>
      </w:r>
      <w:r w:rsidRPr="00DC743A">
        <w:rPr>
          <w:rFonts w:ascii="Times New Roman" w:hAnsi="Times New Roman" w:cs="Times New Roman"/>
          <w:sz w:val="28"/>
          <w:szCs w:val="28"/>
        </w:rPr>
        <w:t>ректора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D90D8D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 xml:space="preserve"> одновременно с утверждением состава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экзаменационной комиссии.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Апелляционная комиссия состоит из председателя</w:t>
      </w:r>
      <w:r w:rsidR="00D90D8D">
        <w:rPr>
          <w:rFonts w:ascii="Times New Roman" w:hAnsi="Times New Roman" w:cs="Times New Roman"/>
          <w:sz w:val="28"/>
          <w:szCs w:val="28"/>
        </w:rPr>
        <w:t xml:space="preserve"> и</w:t>
      </w:r>
      <w:r w:rsidRPr="00DC743A">
        <w:rPr>
          <w:rFonts w:ascii="Times New Roman" w:hAnsi="Times New Roman" w:cs="Times New Roman"/>
          <w:sz w:val="28"/>
          <w:szCs w:val="28"/>
        </w:rPr>
        <w:t xml:space="preserve"> не менее пяти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членов из числа педагогических работников </w:t>
      </w:r>
      <w:r w:rsidR="00D90D8D">
        <w:rPr>
          <w:rFonts w:ascii="Times New Roman" w:hAnsi="Times New Roman" w:cs="Times New Roman"/>
          <w:sz w:val="28"/>
          <w:szCs w:val="28"/>
        </w:rPr>
        <w:t>колледжа, имеющих высшую или первую квалификационную категорию</w:t>
      </w:r>
      <w:r w:rsidRPr="00DC743A">
        <w:rPr>
          <w:rFonts w:ascii="Times New Roman" w:hAnsi="Times New Roman" w:cs="Times New Roman"/>
          <w:sz w:val="28"/>
          <w:szCs w:val="28"/>
        </w:rPr>
        <w:t>, не входящих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D90D8D">
        <w:rPr>
          <w:rFonts w:ascii="Times New Roman" w:hAnsi="Times New Roman" w:cs="Times New Roman"/>
          <w:sz w:val="28"/>
          <w:szCs w:val="28"/>
        </w:rPr>
        <w:t xml:space="preserve">данном </w:t>
      </w:r>
      <w:r w:rsidRPr="00DC743A">
        <w:rPr>
          <w:rFonts w:ascii="Times New Roman" w:hAnsi="Times New Roman" w:cs="Times New Roman"/>
          <w:sz w:val="28"/>
          <w:szCs w:val="28"/>
        </w:rPr>
        <w:t>учебном году в состав государственных экзаменационных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D90D8D">
        <w:rPr>
          <w:rFonts w:ascii="Times New Roman" w:hAnsi="Times New Roman" w:cs="Times New Roman"/>
          <w:sz w:val="28"/>
          <w:szCs w:val="28"/>
        </w:rPr>
        <w:t>комиссий</w:t>
      </w:r>
      <w:r w:rsidRPr="00DC743A">
        <w:rPr>
          <w:rFonts w:ascii="Times New Roman" w:hAnsi="Times New Roman" w:cs="Times New Roman"/>
          <w:sz w:val="28"/>
          <w:szCs w:val="28"/>
        </w:rPr>
        <w:t>. Председателем апелляционной комиссии является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D90D8D">
        <w:rPr>
          <w:rFonts w:ascii="Times New Roman" w:hAnsi="Times New Roman" w:cs="Times New Roman"/>
          <w:sz w:val="28"/>
          <w:szCs w:val="28"/>
        </w:rPr>
        <w:t>ди</w:t>
      </w:r>
      <w:r w:rsidRPr="00DC743A">
        <w:rPr>
          <w:rFonts w:ascii="Times New Roman" w:hAnsi="Times New Roman" w:cs="Times New Roman"/>
          <w:sz w:val="28"/>
          <w:szCs w:val="28"/>
        </w:rPr>
        <w:t xml:space="preserve">ректор </w:t>
      </w:r>
      <w:r w:rsidR="00D90D8D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 xml:space="preserve"> либо лицо, исполняющее в установленном порядке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="00D90D8D">
        <w:rPr>
          <w:rFonts w:ascii="Times New Roman" w:hAnsi="Times New Roman" w:cs="Times New Roman"/>
          <w:sz w:val="28"/>
          <w:szCs w:val="28"/>
        </w:rPr>
        <w:t>ди</w:t>
      </w:r>
      <w:r w:rsidRPr="00DC743A">
        <w:rPr>
          <w:rFonts w:ascii="Times New Roman" w:hAnsi="Times New Roman" w:cs="Times New Roman"/>
          <w:sz w:val="28"/>
          <w:szCs w:val="28"/>
        </w:rPr>
        <w:t>ректора. Секретарь избирается из числа членов апелляционной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Апелляция рассматривается на заседании апелляционной комиссии 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участием не менее двух третей ее состава.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На заседание апелляционной комиссии приглашается председатель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Выпускник, подавший апелляцию, имеет право присутствовать при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рассмотрении апелляции.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Рассмотрение апелляции не является пересдачей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итоговой аттестации.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 рассмотрении апелляции о нарушении порядка проведения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апелляционная комиссия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устанавливает достоверность изложенных в ней сведений и выносит одно из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решений: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об отклонении апелляции, если изложенные в ней сведения 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нарушениях порядка проведения государственной итоговой аттестации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выпускника не подтвердились и/или не повлияли на результат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об удовлетворении апелляции, если изложенные в ней сведения 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допущенных нарушениях порядка проведения государственной итоговой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аттестации выпускника подтвердились и повлияли на результат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последнем случае результат проведения государственной итоговой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аттестации подлежит аннулированию, в связи с чем протокол о рассмотрении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апелляции не позднее следующего рабочего дня передается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государственную экзаменационную комиссию для реализации решения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комиссии. Выпускнику предоставляется возможность пройти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государственную итоговую аттестацию в дополнительные сроки,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 w:rsidR="00D90D8D">
        <w:rPr>
          <w:rFonts w:ascii="Times New Roman" w:hAnsi="Times New Roman" w:cs="Times New Roman"/>
          <w:sz w:val="28"/>
          <w:szCs w:val="28"/>
        </w:rPr>
        <w:t>колледжем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Для рассмотрения апелляции о несогласии с результатами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аттестации, полученными при защите дипломной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работы, секретарь государственной экзаменационной комиссии не позднее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следующего рабочего дня с момента поступления апелляции направляет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апелляционную комиссию дипломную работу, протокол заседания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 и заключение председателя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 о соблюдении процедурных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вопросов при защите подавшего апелляцию выпускника.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результате рассмотрения апелляции о несогласии с результатами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апелляционная комиссия принимает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решение об отклонении апелляции и сохранении результата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итоговой аттестации либо об удовлетворении апелляции и выставлении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иного результата государственной итоговой аттестации. Решение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апелляционной комиссии не позднее следующего рабочего дня передается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государственную экзаменационную комиссию. Решение апелляционной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 является основанием для аннулирования ранее выставленных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результатов государственной итоговой аттестации выпускника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выставления новых.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Решение апелляционной комиссии принимается простым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большинством голосов. При равном числе голосов голос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председательствующего на заседании апелляционной комиссии является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решающим.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Решение апелляционной комиссии доводится до сведения подавшего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апелляцию выпускника (под роспись) в течение трех рабочих дней со дня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заседания апелляционной комиссии.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Решение апелляционной комиссии является окончательным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пересмотру не подлежит.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Решение апелляционной комиссии оформляется протоколом, который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подписывается председателем и секретарем апелляционной комиссии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хранится в архиве </w:t>
      </w:r>
      <w:r w:rsidR="00D90D8D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Хранение дипломных работ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Дипломные работы хранятся после их защиты в </w:t>
      </w:r>
      <w:r w:rsidR="00D90D8D">
        <w:rPr>
          <w:rFonts w:ascii="Times New Roman" w:hAnsi="Times New Roman" w:cs="Times New Roman"/>
          <w:sz w:val="28"/>
          <w:szCs w:val="28"/>
        </w:rPr>
        <w:t>колледже</w:t>
      </w:r>
      <w:r w:rsidRPr="00DC743A">
        <w:rPr>
          <w:rFonts w:ascii="Times New Roman" w:hAnsi="Times New Roman" w:cs="Times New Roman"/>
          <w:sz w:val="28"/>
          <w:szCs w:val="28"/>
        </w:rPr>
        <w:t xml:space="preserve">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менее пяти лет. По истечении указанного срока вопрос о дальнейшем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хранении решается организуемой по приказу </w:t>
      </w:r>
      <w:r w:rsidR="00D90D8D">
        <w:rPr>
          <w:rFonts w:ascii="Times New Roman" w:hAnsi="Times New Roman" w:cs="Times New Roman"/>
          <w:sz w:val="28"/>
          <w:szCs w:val="28"/>
        </w:rPr>
        <w:t>ди</w:t>
      </w:r>
      <w:r w:rsidRPr="00DC743A">
        <w:rPr>
          <w:rFonts w:ascii="Times New Roman" w:hAnsi="Times New Roman" w:cs="Times New Roman"/>
          <w:sz w:val="28"/>
          <w:szCs w:val="28"/>
        </w:rPr>
        <w:t>ректора комиссией, которая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представляет предложения о списании дипломных работ. Списание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дипломных работ оформляется соответствующим актом.</w:t>
      </w:r>
    </w:p>
    <w:p w:rsidR="00DC743A" w:rsidRPr="00DC743A" w:rsidRDefault="00DC743A" w:rsidP="00E939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Лучшие дипломные работы, представляющие учебно-методическую 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E939CC" w:rsidRPr="00DC743A">
        <w:rPr>
          <w:rFonts w:ascii="Times New Roman" w:hAnsi="Times New Roman" w:cs="Times New Roman"/>
          <w:sz w:val="28"/>
          <w:szCs w:val="28"/>
        </w:rPr>
        <w:t>ценность</w:t>
      </w:r>
      <w:r w:rsidRPr="00DC743A">
        <w:rPr>
          <w:rFonts w:ascii="Times New Roman" w:hAnsi="Times New Roman" w:cs="Times New Roman"/>
          <w:sz w:val="28"/>
          <w:szCs w:val="28"/>
        </w:rPr>
        <w:t>, могут быть использованы в качестве учебных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пособий </w:t>
      </w:r>
      <w:r w:rsidR="00376333">
        <w:rPr>
          <w:rFonts w:ascii="Times New Roman" w:hAnsi="Times New Roman" w:cs="Times New Roman"/>
          <w:sz w:val="28"/>
          <w:szCs w:val="28"/>
        </w:rPr>
        <w:t>в колледже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E939CC" w:rsidRPr="00E30896" w:rsidRDefault="00E939CC" w:rsidP="000A62E5">
      <w:pPr>
        <w:pageBreakBefore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30896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1</w:t>
      </w:r>
    </w:p>
    <w:p w:rsidR="00E939CC" w:rsidRPr="00E30896" w:rsidRDefault="00E939CC" w:rsidP="000A62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0896">
        <w:rPr>
          <w:rFonts w:ascii="Times New Roman" w:hAnsi="Times New Roman" w:cs="Times New Roman"/>
          <w:b/>
          <w:bCs/>
          <w:sz w:val="28"/>
          <w:szCs w:val="28"/>
        </w:rPr>
        <w:t>Перечень тем дипломных работ</w:t>
      </w:r>
    </w:p>
    <w:p w:rsidR="00E939CC" w:rsidRPr="00E30896" w:rsidRDefault="00E939CC" w:rsidP="000A6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896">
        <w:rPr>
          <w:rFonts w:ascii="Times New Roman" w:hAnsi="Times New Roman" w:cs="Times New Roman"/>
          <w:sz w:val="28"/>
          <w:szCs w:val="28"/>
        </w:rPr>
        <w:t>Специальность: 40.02.01 Право и организация социального обеспечения</w:t>
      </w:r>
    </w:p>
    <w:p w:rsidR="00D55D2E" w:rsidRPr="00E30896" w:rsidRDefault="00D55D2E" w:rsidP="00464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МДК.01.01</w:t>
      </w:r>
    </w:p>
    <w:p w:rsidR="00D55D2E" w:rsidRPr="00E30896" w:rsidRDefault="00D55D2E" w:rsidP="00464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 социального обеспечения</w:t>
      </w:r>
    </w:p>
    <w:p w:rsidR="00D55D2E" w:rsidRPr="00D55D2E" w:rsidRDefault="00D55D2E" w:rsidP="00464B90">
      <w:pPr>
        <w:pStyle w:val="a3"/>
        <w:numPr>
          <w:ilvl w:val="3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Актуальные проблемы государственной социальной помощи. </w:t>
      </w:r>
    </w:p>
    <w:p w:rsidR="00D55D2E" w:rsidRPr="00D55D2E" w:rsidRDefault="00D55D2E" w:rsidP="00464B90">
      <w:pPr>
        <w:pStyle w:val="a3"/>
        <w:numPr>
          <w:ilvl w:val="3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Актуальные проблемы развития медицинского обслуживания. </w:t>
      </w:r>
    </w:p>
    <w:p w:rsidR="00D55D2E" w:rsidRPr="00D55D2E" w:rsidRDefault="00D55D2E" w:rsidP="00464B90">
      <w:pPr>
        <w:pStyle w:val="a3"/>
        <w:numPr>
          <w:ilvl w:val="3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2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Актуальные проблемы пенсионного обеспече</w:t>
      </w:r>
      <w:r w:rsidR="007750F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семей, потерявших кормильца</w:t>
      </w:r>
      <w:r w:rsidRPr="00D5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российскому законодательству. </w:t>
      </w:r>
    </w:p>
    <w:p w:rsidR="00D55D2E" w:rsidRPr="00464B90" w:rsidRDefault="00D55D2E" w:rsidP="00464B90">
      <w:pPr>
        <w:pStyle w:val="a3"/>
        <w:numPr>
          <w:ilvl w:val="3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Актуальные проблемы исчисления и доказательства трудового (страхового) стажа в Российской Федерации. </w:t>
      </w:r>
    </w:p>
    <w:p w:rsidR="00D55D2E" w:rsidRPr="00464B90" w:rsidRDefault="00D55D2E" w:rsidP="00464B90">
      <w:pPr>
        <w:pStyle w:val="a3"/>
        <w:numPr>
          <w:ilvl w:val="3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Генезис и развитие понятия права социального обеспечения как отрасли</w:t>
      </w:r>
      <w:r w:rsid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Российского права. </w:t>
      </w:r>
    </w:p>
    <w:p w:rsidR="00D55D2E" w:rsidRPr="00D55D2E" w:rsidRDefault="00D55D2E" w:rsidP="00464B90">
      <w:pPr>
        <w:pStyle w:val="a3"/>
        <w:numPr>
          <w:ilvl w:val="3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социальное страхование и его организация в современных условиях. </w:t>
      </w:r>
    </w:p>
    <w:p w:rsidR="00D55D2E" w:rsidRPr="00D55D2E" w:rsidRDefault="00D55D2E" w:rsidP="00464B90">
      <w:pPr>
        <w:pStyle w:val="a3"/>
        <w:numPr>
          <w:ilvl w:val="3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Индивидуальный (персонифицированный) учет и его роль в пенсионном обеспечении. </w:t>
      </w:r>
    </w:p>
    <w:p w:rsidR="00D55D2E" w:rsidRPr="00D55D2E" w:rsidRDefault="00D55D2E" w:rsidP="00464B90">
      <w:pPr>
        <w:pStyle w:val="a3"/>
        <w:numPr>
          <w:ilvl w:val="3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Материнский капитал:  проблемы и перспективы. </w:t>
      </w:r>
    </w:p>
    <w:p w:rsidR="00D55D2E" w:rsidRPr="00D55D2E" w:rsidRDefault="00D55D2E" w:rsidP="00464B90">
      <w:pPr>
        <w:pStyle w:val="a3"/>
        <w:numPr>
          <w:ilvl w:val="3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и роль негосударственных пенсионных органов в системе пенсионного обеспечения. </w:t>
      </w:r>
    </w:p>
    <w:p w:rsidR="00D55D2E" w:rsidRPr="00D55D2E" w:rsidRDefault="00D55D2E" w:rsidP="00464B90">
      <w:pPr>
        <w:pStyle w:val="a3"/>
        <w:numPr>
          <w:ilvl w:val="3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Опека и попечительство как одна из форм защиты прав и интересов граждан. </w:t>
      </w:r>
    </w:p>
    <w:p w:rsidR="00D55D2E" w:rsidRPr="00D55D2E" w:rsidRDefault="00D55D2E" w:rsidP="00464B90">
      <w:pPr>
        <w:pStyle w:val="a3"/>
        <w:numPr>
          <w:ilvl w:val="3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санаторно-курортного лечения по российскому законодательству. </w:t>
      </w:r>
    </w:p>
    <w:p w:rsidR="00D55D2E" w:rsidRPr="00464B90" w:rsidRDefault="00D55D2E" w:rsidP="00464B90">
      <w:pPr>
        <w:pStyle w:val="a3"/>
        <w:numPr>
          <w:ilvl w:val="3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Организационно-правовые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Федерации. </w:t>
      </w:r>
    </w:p>
    <w:p w:rsidR="00D55D2E" w:rsidRPr="00464B90" w:rsidRDefault="00D55D2E" w:rsidP="00464B90">
      <w:pPr>
        <w:pStyle w:val="a3"/>
        <w:numPr>
          <w:ilvl w:val="3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Организационно-правовые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аспекты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функционирования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детских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семейного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типа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Федерации. </w:t>
      </w:r>
    </w:p>
    <w:p w:rsidR="00D55D2E" w:rsidRPr="00464B90" w:rsidRDefault="00D55D2E" w:rsidP="00464B90">
      <w:pPr>
        <w:pStyle w:val="a3"/>
        <w:numPr>
          <w:ilvl w:val="3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пенсионного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перспективы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развития. </w:t>
      </w:r>
    </w:p>
    <w:p w:rsidR="00D55D2E" w:rsidRPr="00464B90" w:rsidRDefault="00D55D2E" w:rsidP="00464B90">
      <w:pPr>
        <w:pStyle w:val="a3"/>
        <w:numPr>
          <w:ilvl w:val="3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пособий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российскому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законодательству. </w:t>
      </w:r>
    </w:p>
    <w:p w:rsidR="00D55D2E" w:rsidRPr="00464B90" w:rsidRDefault="00D55D2E" w:rsidP="00464B90">
      <w:pPr>
        <w:pStyle w:val="a3"/>
        <w:numPr>
          <w:ilvl w:val="3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признания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инвалидом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российскому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законодательству. </w:t>
      </w:r>
    </w:p>
    <w:p w:rsidR="00D55D2E" w:rsidRPr="00464B90" w:rsidRDefault="00D55D2E" w:rsidP="00464B90">
      <w:pPr>
        <w:pStyle w:val="a3"/>
        <w:numPr>
          <w:ilvl w:val="3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организационные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Федерации. </w:t>
      </w:r>
    </w:p>
    <w:p w:rsidR="00D55D2E" w:rsidRPr="00464B90" w:rsidRDefault="00D55D2E" w:rsidP="00464B90">
      <w:pPr>
        <w:pStyle w:val="a3"/>
        <w:numPr>
          <w:ilvl w:val="3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регулирование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пенсий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Федерации. </w:t>
      </w:r>
    </w:p>
    <w:p w:rsidR="00D55D2E" w:rsidRPr="00464B90" w:rsidRDefault="00D55D2E" w:rsidP="00464B90">
      <w:pPr>
        <w:pStyle w:val="a3"/>
        <w:numPr>
          <w:ilvl w:val="3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аспекты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лечения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Федерации. </w:t>
      </w:r>
    </w:p>
    <w:p w:rsidR="00D55D2E" w:rsidRPr="00464B90" w:rsidRDefault="00D55D2E" w:rsidP="00464B90">
      <w:pPr>
        <w:pStyle w:val="a3"/>
        <w:numPr>
          <w:ilvl w:val="3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регулирование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медицинского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России. </w:t>
      </w:r>
    </w:p>
    <w:p w:rsidR="00D55D2E" w:rsidRPr="00464B90" w:rsidRDefault="00D55D2E" w:rsidP="00464B90">
      <w:pPr>
        <w:pStyle w:val="a3"/>
        <w:numPr>
          <w:ilvl w:val="3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аспекты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обязательного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несчастных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проблемы. </w:t>
      </w:r>
    </w:p>
    <w:p w:rsidR="00D55D2E" w:rsidRPr="00464B90" w:rsidRDefault="00D55D2E" w:rsidP="00464B90">
      <w:pPr>
        <w:pStyle w:val="a3"/>
        <w:numPr>
          <w:ilvl w:val="3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регулирование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пенсии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государственному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пенсионному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пострадавших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радиационных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техногенных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катастроф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семей. </w:t>
      </w:r>
    </w:p>
    <w:p w:rsidR="00D55D2E" w:rsidRPr="00464B90" w:rsidRDefault="00D55D2E" w:rsidP="00464B90">
      <w:pPr>
        <w:pStyle w:val="a3"/>
        <w:numPr>
          <w:ilvl w:val="3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Правовое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регулирование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пенсионного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военнослужащих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Федерации. </w:t>
      </w:r>
    </w:p>
    <w:p w:rsidR="00D55D2E" w:rsidRPr="00464B90" w:rsidRDefault="00D55D2E" w:rsidP="00464B90">
      <w:pPr>
        <w:pStyle w:val="a3"/>
        <w:numPr>
          <w:ilvl w:val="3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регулирование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пенсионного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выслугу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Федерации. </w:t>
      </w:r>
    </w:p>
    <w:p w:rsidR="00D55D2E" w:rsidRPr="00464B90" w:rsidRDefault="00D55D2E" w:rsidP="00464B90">
      <w:pPr>
        <w:pStyle w:val="a3"/>
        <w:numPr>
          <w:ilvl w:val="3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регулирование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пенсионного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Федерации. </w:t>
      </w:r>
    </w:p>
    <w:p w:rsidR="00D55D2E" w:rsidRPr="00464B90" w:rsidRDefault="00D55D2E" w:rsidP="00464B90">
      <w:pPr>
        <w:pStyle w:val="a3"/>
        <w:numPr>
          <w:ilvl w:val="3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аспекты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обслуживания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России. </w:t>
      </w:r>
    </w:p>
    <w:p w:rsidR="00D55D2E" w:rsidRPr="00464B90" w:rsidRDefault="00D55D2E" w:rsidP="00464B90">
      <w:pPr>
        <w:pStyle w:val="a3"/>
        <w:numPr>
          <w:ilvl w:val="3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регулирование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пособия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временной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нетрудоспособности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Федерации. </w:t>
      </w:r>
    </w:p>
    <w:p w:rsidR="00D55D2E" w:rsidRPr="00464B90" w:rsidRDefault="00D55D2E" w:rsidP="00464B90">
      <w:pPr>
        <w:pStyle w:val="a3"/>
        <w:numPr>
          <w:ilvl w:val="3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Правовая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сирот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детей, 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оставшихся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попечения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родителей. </w:t>
      </w:r>
    </w:p>
    <w:p w:rsidR="00D55D2E" w:rsidRPr="00464B90" w:rsidRDefault="00D55D2E" w:rsidP="00464B90">
      <w:pPr>
        <w:pStyle w:val="a3"/>
        <w:numPr>
          <w:ilvl w:val="3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регулирование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скорой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неотложной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Федерации. </w:t>
      </w:r>
    </w:p>
    <w:p w:rsidR="00D55D2E" w:rsidRPr="00464B90" w:rsidRDefault="00D55D2E" w:rsidP="00464B90">
      <w:pPr>
        <w:pStyle w:val="a3"/>
        <w:numPr>
          <w:ilvl w:val="3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регулирование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Федерации. </w:t>
      </w:r>
    </w:p>
    <w:p w:rsidR="00D55D2E" w:rsidRPr="00464B90" w:rsidRDefault="00D55D2E" w:rsidP="00464B90">
      <w:pPr>
        <w:pStyle w:val="a3"/>
        <w:numPr>
          <w:ilvl w:val="3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регулирование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пособиях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семьям, 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имеющим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детей. </w:t>
      </w:r>
    </w:p>
    <w:p w:rsidR="00D55D2E" w:rsidRPr="00464B90" w:rsidRDefault="00D55D2E" w:rsidP="00464B90">
      <w:pPr>
        <w:pStyle w:val="a3"/>
        <w:numPr>
          <w:ilvl w:val="3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регулирование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назначения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пособия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беременности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родам. </w:t>
      </w:r>
    </w:p>
    <w:p w:rsidR="00D55D2E" w:rsidRPr="00464B90" w:rsidRDefault="00D55D2E" w:rsidP="00464B90">
      <w:pPr>
        <w:pStyle w:val="a3"/>
        <w:numPr>
          <w:ilvl w:val="3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инвалидов. </w:t>
      </w:r>
    </w:p>
    <w:p w:rsidR="00D55D2E" w:rsidRPr="00464B90" w:rsidRDefault="00D55D2E" w:rsidP="00464B90">
      <w:pPr>
        <w:pStyle w:val="a3"/>
        <w:numPr>
          <w:ilvl w:val="3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обслуживание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России. </w:t>
      </w:r>
    </w:p>
    <w:p w:rsidR="00D55D2E" w:rsidRPr="00464B90" w:rsidRDefault="00D55D2E" w:rsidP="00464B90">
      <w:pPr>
        <w:pStyle w:val="a3"/>
        <w:numPr>
          <w:ilvl w:val="3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обслуживания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пожилого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Федерации. </w:t>
      </w:r>
    </w:p>
    <w:p w:rsidR="00D55D2E" w:rsidRPr="00464B90" w:rsidRDefault="00D55D2E" w:rsidP="00464B90">
      <w:pPr>
        <w:pStyle w:val="a3"/>
        <w:numPr>
          <w:ilvl w:val="3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занятости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гражданами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обеспечении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занятости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населения. </w:t>
      </w:r>
    </w:p>
    <w:p w:rsidR="00464B90" w:rsidRPr="00464B90" w:rsidRDefault="00D55D2E" w:rsidP="00464B90">
      <w:pPr>
        <w:pStyle w:val="a3"/>
        <w:numPr>
          <w:ilvl w:val="3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перспективы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обязательного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медицинского</w:t>
      </w:r>
      <w:r w:rsidR="00464B90"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</w:t>
      </w:r>
      <w:r w:rsidRPr="00464B9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464B90" w:rsidRDefault="00464B90" w:rsidP="00D55D2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4B90" w:rsidRPr="00464B90" w:rsidRDefault="00464B90" w:rsidP="00464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4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МДК.01.02  Психология социально-правовой деятельности</w:t>
      </w:r>
    </w:p>
    <w:p w:rsidR="00464B90" w:rsidRPr="00464B90" w:rsidRDefault="00464B90" w:rsidP="00464B90">
      <w:pPr>
        <w:pStyle w:val="a3"/>
        <w:numPr>
          <w:ilvl w:val="3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Право, как фактор социальной регуляции поведения человека. </w:t>
      </w:r>
    </w:p>
    <w:p w:rsidR="00464B90" w:rsidRPr="00464B90" w:rsidRDefault="00464B90" w:rsidP="00464B90">
      <w:pPr>
        <w:pStyle w:val="a3"/>
        <w:numPr>
          <w:ilvl w:val="3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Правовая социализация, правосознание и </w:t>
      </w:r>
      <w:proofErr w:type="spellStart"/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законоисполнительное</w:t>
      </w:r>
      <w:proofErr w:type="spellEnd"/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поведение. </w:t>
      </w:r>
    </w:p>
    <w:p w:rsidR="00464B90" w:rsidRPr="00464B90" w:rsidRDefault="00464B90" w:rsidP="00464B90">
      <w:pPr>
        <w:pStyle w:val="a3"/>
        <w:numPr>
          <w:ilvl w:val="3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Психологические основы профессиональной деятельности и личности юриста. </w:t>
      </w:r>
    </w:p>
    <w:p w:rsidR="00464B90" w:rsidRPr="00464B90" w:rsidRDefault="00464B90" w:rsidP="00464B90">
      <w:pPr>
        <w:pStyle w:val="a3"/>
        <w:numPr>
          <w:ilvl w:val="3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Психология делового общения в деятельности юриста. </w:t>
      </w:r>
    </w:p>
    <w:p w:rsidR="00464B90" w:rsidRPr="00464B90" w:rsidRDefault="00464B90" w:rsidP="00464B90">
      <w:pPr>
        <w:pStyle w:val="a3"/>
        <w:numPr>
          <w:ilvl w:val="3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Психология межличностного взаимодействия в гражданском процессе. </w:t>
      </w:r>
    </w:p>
    <w:p w:rsidR="00464B90" w:rsidRPr="00464B90" w:rsidRDefault="00464B90" w:rsidP="00464B90">
      <w:pPr>
        <w:pStyle w:val="a3"/>
        <w:numPr>
          <w:ilvl w:val="3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Судебно-психологическая экспертиза в гражданском судопроизводстве. </w:t>
      </w:r>
    </w:p>
    <w:p w:rsidR="00464B90" w:rsidRDefault="00464B90" w:rsidP="00464B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B90" w:rsidRPr="00464B90" w:rsidRDefault="00464B90" w:rsidP="00821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4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МДК. 02.01 Организация</w:t>
      </w:r>
      <w:r w:rsidRPr="00821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</w:t>
      </w:r>
      <w:r w:rsidRPr="00821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органов</w:t>
      </w:r>
      <w:r w:rsidRPr="00821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821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учреждений</w:t>
      </w:r>
      <w:r w:rsidRPr="00821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социальной</w:t>
      </w:r>
      <w:r w:rsidRPr="00821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защиты</w:t>
      </w:r>
      <w:r w:rsidRPr="00821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населения</w:t>
      </w:r>
      <w:r w:rsidRPr="00821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821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органов</w:t>
      </w:r>
      <w:r w:rsidRPr="00821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Пенсионного</w:t>
      </w:r>
      <w:r w:rsidRPr="00821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фонда</w:t>
      </w:r>
      <w:r w:rsidRPr="00821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Российской</w:t>
      </w:r>
      <w:r w:rsidRPr="00821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Федерации</w:t>
      </w:r>
      <w:r w:rsidRPr="00821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64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(ПФР)</w:t>
      </w:r>
    </w:p>
    <w:p w:rsidR="00464B90" w:rsidRDefault="00464B90" w:rsidP="00E30896">
      <w:pPr>
        <w:pStyle w:val="a3"/>
        <w:numPr>
          <w:ilvl w:val="3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Пенсионного фонда Российской Федерации с негосударственными пенсионными фондами. </w:t>
      </w:r>
    </w:p>
    <w:p w:rsidR="00E30896" w:rsidRPr="00821C63" w:rsidRDefault="00E30896" w:rsidP="00E30896">
      <w:pPr>
        <w:pStyle w:val="a3"/>
        <w:numPr>
          <w:ilvl w:val="3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Негосударственные пенсионные фонды: регламентация деятельности на примере г. Москвы, МО или другого субъекта РФ.</w:t>
      </w:r>
    </w:p>
    <w:p w:rsidR="00464B90" w:rsidRPr="00821C63" w:rsidRDefault="00464B90" w:rsidP="00E30896">
      <w:pPr>
        <w:pStyle w:val="a3"/>
        <w:numPr>
          <w:ilvl w:val="3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работ по социальному обслуживанию граждан пожилого  возраста и инвалидов. </w:t>
      </w:r>
    </w:p>
    <w:p w:rsidR="00464B90" w:rsidRPr="00821C63" w:rsidRDefault="00464B90" w:rsidP="00E30896">
      <w:pPr>
        <w:pStyle w:val="a3"/>
        <w:numPr>
          <w:ilvl w:val="3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работы по социальному обслуживанию детей. </w:t>
      </w:r>
    </w:p>
    <w:p w:rsidR="00464B90" w:rsidRPr="00821C63" w:rsidRDefault="00464B90" w:rsidP="00E30896">
      <w:pPr>
        <w:pStyle w:val="a3"/>
        <w:numPr>
          <w:ilvl w:val="3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структур и региональное построение отделений Пенсионного фонда России. </w:t>
      </w:r>
    </w:p>
    <w:p w:rsidR="00464B90" w:rsidRPr="00821C63" w:rsidRDefault="00464B90" w:rsidP="00E30896">
      <w:pPr>
        <w:pStyle w:val="a3"/>
        <w:numPr>
          <w:ilvl w:val="3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работы Фонда социального страхования Российской Федерации. </w:t>
      </w:r>
    </w:p>
    <w:p w:rsidR="00464B90" w:rsidRPr="00821C63" w:rsidRDefault="00464B90" w:rsidP="00E30896">
      <w:pPr>
        <w:pStyle w:val="a3"/>
        <w:numPr>
          <w:ilvl w:val="3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работы Фонда социального страхования России в субъектах Российской Федерации. </w:t>
      </w:r>
    </w:p>
    <w:p w:rsidR="00464B90" w:rsidRPr="00821C63" w:rsidRDefault="00464B90" w:rsidP="00E30896">
      <w:pPr>
        <w:pStyle w:val="a3"/>
        <w:numPr>
          <w:ilvl w:val="3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работы Федерального фонда обязательного медицинского страхования. </w:t>
      </w:r>
    </w:p>
    <w:p w:rsidR="00464B90" w:rsidRPr="00821C63" w:rsidRDefault="00464B90" w:rsidP="00E30896">
      <w:pPr>
        <w:pStyle w:val="a3"/>
        <w:numPr>
          <w:ilvl w:val="3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работы территориального фонда обязательного медицинского страхования. </w:t>
      </w:r>
    </w:p>
    <w:p w:rsidR="00464B90" w:rsidRDefault="00464B90" w:rsidP="00E30896">
      <w:pPr>
        <w:pStyle w:val="a3"/>
        <w:numPr>
          <w:ilvl w:val="3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работы органов социального обеспечения. </w:t>
      </w:r>
    </w:p>
    <w:p w:rsidR="007750F1" w:rsidRPr="007750F1" w:rsidRDefault="007750F1" w:rsidP="00E30896">
      <w:pPr>
        <w:pStyle w:val="a3"/>
        <w:numPr>
          <w:ilvl w:val="3"/>
          <w:numId w:val="11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0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Организационное обеспечение деятельности учреждений и органов социальной защиты населения по приему граждан и рассмотрению письменных обращений граждан.</w:t>
      </w:r>
    </w:p>
    <w:p w:rsidR="007750F1" w:rsidRPr="007750F1" w:rsidRDefault="007750F1" w:rsidP="00E30896">
      <w:pPr>
        <w:pStyle w:val="a3"/>
        <w:numPr>
          <w:ilvl w:val="3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0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Организационное обеспечение деятельности учреждений и органов социальной защиты населения РФ.</w:t>
      </w:r>
    </w:p>
    <w:p w:rsidR="007750F1" w:rsidRPr="007750F1" w:rsidRDefault="007750F1" w:rsidP="00E30896">
      <w:pPr>
        <w:pStyle w:val="a3"/>
        <w:numPr>
          <w:ilvl w:val="3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0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федеральных и территориальных органов социальной защиты населения.</w:t>
      </w:r>
    </w:p>
    <w:p w:rsidR="00464B90" w:rsidRPr="00821C63" w:rsidRDefault="00464B90" w:rsidP="00E30896">
      <w:pPr>
        <w:pStyle w:val="a3"/>
        <w:numPr>
          <w:ilvl w:val="3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и структурные подразделения органов социальной защиты населения. </w:t>
      </w:r>
    </w:p>
    <w:p w:rsidR="00E30896" w:rsidRPr="00821C63" w:rsidRDefault="00464B90" w:rsidP="00E30896">
      <w:pPr>
        <w:pStyle w:val="a3"/>
        <w:numPr>
          <w:ilvl w:val="3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Правовой статус Пенсионного фонда России. </w:t>
      </w:r>
      <w:r w:rsidR="00E308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деятельности Центров социального обслуживания граждан.</w:t>
      </w:r>
    </w:p>
    <w:p w:rsidR="00D55D2E" w:rsidRPr="00D55D2E" w:rsidRDefault="00D55D2E" w:rsidP="00D55D2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5D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387950" w:rsidRPr="00387950" w:rsidRDefault="00387950" w:rsidP="00387950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8795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2</w:t>
      </w:r>
    </w:p>
    <w:p w:rsidR="00B32EFF" w:rsidRPr="0041321F" w:rsidRDefault="00B32EFF" w:rsidP="00B32EFF">
      <w:pPr>
        <w:widowControl w:val="0"/>
        <w:spacing w:after="0" w:line="240" w:lineRule="auto"/>
        <w:ind w:right="-85" w:hanging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ПРОФЕССИОНАЛЬНОЕ ОБРАЗОВАТЕЛЬНОЕ ЧАСТНОЕ УЧРЕЖДЕНИЕ</w:t>
      </w:r>
    </w:p>
    <w:p w:rsidR="00B32EFF" w:rsidRPr="0041321F" w:rsidRDefault="00B32EFF" w:rsidP="00B32EFF">
      <w:pPr>
        <w:widowControl w:val="0"/>
        <w:spacing w:after="0" w:line="240" w:lineRule="auto"/>
        <w:ind w:right="-85" w:hanging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«КОЛЛЕДЖ ИННОВАЦИОННЫХ ТЕХНОЛОГИЙ И СЕРВИСА</w:t>
      </w:r>
    </w:p>
    <w:p w:rsidR="00B32EFF" w:rsidRPr="0041321F" w:rsidRDefault="00B32EFF" w:rsidP="00B32EFF">
      <w:pPr>
        <w:widowControl w:val="0"/>
        <w:spacing w:after="0" w:line="240" w:lineRule="auto"/>
        <w:ind w:right="-85" w:hanging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«ГАЛАКТИКА»</w:t>
      </w:r>
    </w:p>
    <w:p w:rsidR="00B32EFF" w:rsidRPr="0041321F" w:rsidRDefault="00B32EFF" w:rsidP="00B32EF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noProof/>
          <w:spacing w:val="-18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28002A" wp14:editId="259B4CA9">
                <wp:simplePos x="0" y="0"/>
                <wp:positionH relativeFrom="column">
                  <wp:posOffset>3848100</wp:posOffset>
                </wp:positionH>
                <wp:positionV relativeFrom="paragraph">
                  <wp:posOffset>109967</wp:posOffset>
                </wp:positionV>
                <wp:extent cx="2276475" cy="1057275"/>
                <wp:effectExtent l="0" t="0" r="9525" b="952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50F1" w:rsidRPr="0041321F" w:rsidRDefault="007750F1" w:rsidP="00B32E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1321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УТВЕРЖДАЮ</w:t>
                            </w:r>
                          </w:p>
                          <w:p w:rsidR="007750F1" w:rsidRPr="0041321F" w:rsidRDefault="007750F1" w:rsidP="00B32E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1321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Заместитель директора колледжа </w:t>
                            </w:r>
                          </w:p>
                          <w:p w:rsidR="007750F1" w:rsidRPr="0041321F" w:rsidRDefault="007750F1" w:rsidP="00B32E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  <w:p w:rsidR="007750F1" w:rsidRPr="0041321F" w:rsidRDefault="007750F1" w:rsidP="00B32E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1321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________________________ </w:t>
                            </w:r>
                          </w:p>
                          <w:p w:rsidR="007750F1" w:rsidRPr="0041321F" w:rsidRDefault="007750F1" w:rsidP="00B32E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  <w:p w:rsidR="007750F1" w:rsidRPr="0041321F" w:rsidRDefault="007750F1" w:rsidP="00B32EF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1321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«___» _________ 201_г.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303pt;margin-top:8.65pt;width:179.25pt;height:8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" stroked="f">
                <v:textbox inset="0,0,0,0">
                  <w:txbxContent>
                    <w:p w:rsidR="00D55D2E" w:rsidRPr="0041321F" w:rsidRDefault="00D55D2E" w:rsidP="00B32EF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1321F">
                        <w:rPr>
                          <w:rFonts w:ascii="Times New Roman" w:hAnsi="Times New Roman" w:cs="Times New Roman"/>
                          <w:sz w:val="24"/>
                        </w:rPr>
                        <w:t>УТВЕРЖДАЮ</w:t>
                      </w:r>
                    </w:p>
                    <w:p w:rsidR="00D55D2E" w:rsidRPr="0041321F" w:rsidRDefault="00D55D2E" w:rsidP="00B32EF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1321F">
                        <w:rPr>
                          <w:rFonts w:ascii="Times New Roman" w:hAnsi="Times New Roman" w:cs="Times New Roman"/>
                          <w:sz w:val="24"/>
                        </w:rPr>
                        <w:t xml:space="preserve">Заместитель директора колледжа </w:t>
                      </w:r>
                    </w:p>
                    <w:p w:rsidR="00D55D2E" w:rsidRPr="0041321F" w:rsidRDefault="00D55D2E" w:rsidP="00B32EF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</w:p>
                    <w:p w:rsidR="00D55D2E" w:rsidRPr="0041321F" w:rsidRDefault="00D55D2E" w:rsidP="00B32EF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1321F">
                        <w:rPr>
                          <w:rFonts w:ascii="Times New Roman" w:hAnsi="Times New Roman" w:cs="Times New Roman"/>
                          <w:sz w:val="24"/>
                        </w:rPr>
                        <w:t xml:space="preserve">________________________ </w:t>
                      </w:r>
                    </w:p>
                    <w:p w:rsidR="00D55D2E" w:rsidRPr="0041321F" w:rsidRDefault="00D55D2E" w:rsidP="00B32EF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</w:p>
                    <w:p w:rsidR="00D55D2E" w:rsidRPr="0041321F" w:rsidRDefault="00D55D2E" w:rsidP="00B32EF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1321F">
                        <w:rPr>
                          <w:rFonts w:ascii="Times New Roman" w:hAnsi="Times New Roman" w:cs="Times New Roman"/>
                          <w:sz w:val="24"/>
                        </w:rPr>
                        <w:t xml:space="preserve">  «___» _________ 201_г.</w:t>
                      </w:r>
                    </w:p>
                  </w:txbxContent>
                </v:textbox>
              </v:shape>
            </w:pict>
          </mc:Fallback>
        </mc:AlternateContent>
      </w:r>
    </w:p>
    <w:p w:rsidR="00B32EFF" w:rsidRPr="0041321F" w:rsidRDefault="00B32EFF" w:rsidP="00B32EF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EFF" w:rsidRPr="0041321F" w:rsidRDefault="00B32EFF" w:rsidP="00B32EF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EFF" w:rsidRPr="0041321F" w:rsidRDefault="00B32EFF" w:rsidP="00B32EF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2EFF" w:rsidRPr="0041321F" w:rsidRDefault="00B32EFF" w:rsidP="00B32EF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</w:p>
    <w:p w:rsidR="00B32EFF" w:rsidRPr="0041321F" w:rsidRDefault="00B32EFF" w:rsidP="00B32EF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</w:p>
    <w:p w:rsidR="00B32EFF" w:rsidRPr="0041321F" w:rsidRDefault="00B32EFF" w:rsidP="00B32EF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</w:p>
    <w:p w:rsidR="00B32EFF" w:rsidRPr="0041321F" w:rsidRDefault="00B32EFF" w:rsidP="00B32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  <w:t>ЗАДАНИЕ</w:t>
      </w:r>
    </w:p>
    <w:p w:rsidR="00B32EFF" w:rsidRPr="0041321F" w:rsidRDefault="00B32EFF" w:rsidP="00B32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ДИПЛОМНУЮ РАБОТУ</w:t>
      </w:r>
    </w:p>
    <w:p w:rsidR="00B32EFF" w:rsidRPr="0041321F" w:rsidRDefault="00B32EFF" w:rsidP="00B32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специальности </w:t>
      </w:r>
      <w:r w:rsidRPr="00B32EFF">
        <w:rPr>
          <w:rFonts w:ascii="Times New Roman" w:eastAsia="Times New Roman" w:hAnsi="Times New Roman" w:cs="Times New Roman"/>
          <w:sz w:val="24"/>
          <w:szCs w:val="24"/>
          <w:lang w:eastAsia="ru-RU"/>
        </w:rPr>
        <w:t>40.02.01 Право и организация социального обеспечения</w:t>
      </w: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>)»</w:t>
      </w:r>
    </w:p>
    <w:p w:rsidR="00B32EFF" w:rsidRPr="0041321F" w:rsidRDefault="00B32EFF" w:rsidP="00B32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EFF" w:rsidRPr="0041321F" w:rsidRDefault="00B32EFF" w:rsidP="00B32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Студентки   _____________</w:t>
      </w:r>
      <w:r w:rsidRPr="0041321F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Молчановой Алины </w:t>
      </w:r>
      <w:proofErr w:type="spellStart"/>
      <w:r w:rsidRPr="0041321F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Андревны</w:t>
      </w:r>
      <w:proofErr w:type="spellEnd"/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B32EFF" w:rsidRPr="0041321F" w:rsidRDefault="00B32EFF" w:rsidP="00B32EFF">
      <w:pPr>
        <w:spacing w:after="0" w:line="240" w:lineRule="auto"/>
        <w:ind w:firstLine="4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отчество)</w:t>
      </w:r>
    </w:p>
    <w:p w:rsidR="00B32EFF" w:rsidRPr="0041321F" w:rsidRDefault="00B32EFF" w:rsidP="00B32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  __________ </w:t>
      </w:r>
      <w:r w:rsidRPr="0041321F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Моисеева Мария Сергеевна, </w:t>
      </w:r>
      <w:proofErr w:type="spellStart"/>
      <w:r w:rsidRPr="0041321F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к.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ю</w:t>
      </w:r>
      <w:r w:rsidRPr="0041321F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.н</w:t>
      </w:r>
      <w:proofErr w:type="spellEnd"/>
      <w:r w:rsidRPr="0041321F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., доцен</w:t>
      </w:r>
      <w:r w:rsidRPr="00413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</w:t>
      </w: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B32EFF" w:rsidRPr="0041321F" w:rsidRDefault="00B32EFF" w:rsidP="00B32EFF">
      <w:pPr>
        <w:spacing w:after="0" w:line="240" w:lineRule="auto"/>
        <w:ind w:firstLine="252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отчество, место работы, должность, ученое звание и степень)</w:t>
      </w:r>
    </w:p>
    <w:p w:rsidR="00B32EFF" w:rsidRPr="0041321F" w:rsidRDefault="00B32EFF" w:rsidP="00B32EF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выпускной квалификационной работы: </w:t>
      </w:r>
      <w:r w:rsidRPr="00413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B32EF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Пенсии за выслугу лет Федеральным государственным гражданским служащим (на примере Управления ПФР</w:t>
      </w:r>
      <w:r w:rsidRPr="0041321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)</w:t>
      </w:r>
      <w:r w:rsidRPr="00413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B32EFF" w:rsidRPr="0041321F" w:rsidRDefault="00B32EFF" w:rsidP="00B32EF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приказом директора </w:t>
      </w:r>
      <w:proofErr w:type="spellStart"/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КИТиС</w:t>
      </w:r>
      <w:proofErr w:type="spellEnd"/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«Галактика» №____ от «___» __________ 20__ г.</w:t>
      </w:r>
    </w:p>
    <w:p w:rsidR="00B32EFF" w:rsidRPr="0041321F" w:rsidRDefault="00B32EFF" w:rsidP="00B32EFF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B32EFF" w:rsidRPr="0041321F" w:rsidRDefault="00B32EFF" w:rsidP="00B32E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u w:val="single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работы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u w:val="single"/>
          <w:lang w:eastAsia="ru-RU"/>
        </w:rPr>
        <w:t>Исследование информации и проведение анализа  состава и структуры основных средств и их технического состояния</w:t>
      </w:r>
    </w:p>
    <w:p w:rsidR="00B32EFF" w:rsidRPr="0041321F" w:rsidRDefault="00B32EFF" w:rsidP="00B32E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</w:p>
    <w:p w:rsidR="00B32EFF" w:rsidRPr="0041321F" w:rsidRDefault="00B32EFF" w:rsidP="00B32E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вопросы, подлежащие разработке</w:t>
      </w:r>
    </w:p>
    <w:p w:rsidR="00B32EFF" w:rsidRPr="0041321F" w:rsidRDefault="00B32EFF" w:rsidP="00B32EF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Введение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: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Обоснование актуальности темы, цели и задачи.</w:t>
      </w:r>
    </w:p>
    <w:p w:rsidR="00B32EFF" w:rsidRPr="0041321F" w:rsidRDefault="00B32EFF" w:rsidP="00B32E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Основная часть </w:t>
      </w:r>
    </w:p>
    <w:p w:rsidR="00B32EFF" w:rsidRPr="0041321F" w:rsidRDefault="00B32EFF" w:rsidP="00B32EF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Теоретическая часть</w:t>
      </w:r>
    </w:p>
    <w:p w:rsidR="00B32EFF" w:rsidRDefault="00B32EFF" w:rsidP="00B32EFF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B32EF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Изучить основные элементы правового статуса федерального государственного гражданского служащего </w:t>
      </w:r>
    </w:p>
    <w:p w:rsidR="00B32EFF" w:rsidRDefault="00B32EFF" w:rsidP="00B32EFF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B32EF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Рассмотреть правовой статус федерального государственного гражданского служащего на пенсионное обеспечение </w:t>
      </w:r>
    </w:p>
    <w:p w:rsidR="00B32EFF" w:rsidRDefault="00B32EFF" w:rsidP="00B32EFF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B32EF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Определить условия назначения пенсий федеральным государственным служащим</w:t>
      </w:r>
    </w:p>
    <w:p w:rsidR="00B32EFF" w:rsidRPr="0041321F" w:rsidRDefault="00B32EFF" w:rsidP="00B32EF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Практическая часть</w:t>
      </w:r>
    </w:p>
    <w:p w:rsidR="00B32EFF" w:rsidRPr="0041321F" w:rsidRDefault="00B32EFF" w:rsidP="00D55D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2.1 </w:t>
      </w:r>
      <w:r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Социально-экономическая характеристика отдела </w:t>
      </w:r>
      <w:r w:rsidRPr="00B32EF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Управления ПФР</w:t>
      </w:r>
      <w:r w:rsidRPr="00B32EF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.</w:t>
      </w:r>
    </w:p>
    <w:p w:rsidR="00B32EFF" w:rsidRPr="0041321F" w:rsidRDefault="00B32EFF" w:rsidP="00D55D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2.2 </w:t>
      </w:r>
      <w:r w:rsidRPr="00B32EF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Представить исчисление размеров пенсий федеральным государственным гражданским служащим в РФ;</w:t>
      </w: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. </w:t>
      </w:r>
    </w:p>
    <w:p w:rsidR="00B32EFF" w:rsidRPr="0041321F" w:rsidRDefault="00B32EFF" w:rsidP="00D55D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2.</w:t>
      </w:r>
      <w:r w:rsidR="00D55D2E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3</w:t>
      </w: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 </w:t>
      </w:r>
      <w:r w:rsidRPr="00B32EF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Дать оценку изменении произошедших в 2018 году по порядку начисления и выплаты пенсии для лиц, занимающих посты на государственной</w:t>
      </w:r>
    </w:p>
    <w:p w:rsidR="00B32EFF" w:rsidRPr="0041321F" w:rsidRDefault="00B32EFF" w:rsidP="00B32EF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Заключение.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Выводы и предложения.</w:t>
      </w:r>
    </w:p>
    <w:p w:rsidR="00B32EFF" w:rsidRPr="0041321F" w:rsidRDefault="00B32EFF" w:rsidP="00B32EF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Приложения</w:t>
      </w: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1-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Приложение 2-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Приложение 3-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32EFF" w:rsidRPr="0041321F" w:rsidRDefault="00B32EFF" w:rsidP="00B32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B32EFF" w:rsidRPr="0041321F" w:rsidRDefault="00B32EFF" w:rsidP="00B32E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выдачи задания:   «___» _____________  201_г.</w:t>
      </w:r>
    </w:p>
    <w:p w:rsidR="00B32EFF" w:rsidRPr="0041321F" w:rsidRDefault="00B32EFF" w:rsidP="00B32EF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представления студентом законченной работы к защите «    » _____________201_ г.</w:t>
      </w:r>
    </w:p>
    <w:p w:rsidR="00B32EFF" w:rsidRPr="0041321F" w:rsidRDefault="00B32EFF" w:rsidP="00B32EFF">
      <w:pPr>
        <w:spacing w:after="0" w:line="240" w:lineRule="auto"/>
        <w:rPr>
          <w:rFonts w:ascii="Times New Roman" w:eastAsia="Times New Roman" w:hAnsi="Times New Roman" w:cs="Times New Roman"/>
          <w:bCs/>
          <w:sz w:val="4"/>
          <w:szCs w:val="24"/>
          <w:lang w:eastAsia="ru-RU"/>
        </w:rPr>
      </w:pPr>
    </w:p>
    <w:p w:rsidR="00B32EFF" w:rsidRPr="0041321F" w:rsidRDefault="00B32EFF" w:rsidP="00B32EFF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Рассмотрено на заседании предметно-цикловой комиссии </w:t>
      </w:r>
      <w:r w:rsidRPr="0041321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дисциплин</w:t>
      </w:r>
      <w:r w:rsidR="00D55D2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права</w:t>
      </w:r>
    </w:p>
    <w:p w:rsidR="00B32EFF" w:rsidRPr="0041321F" w:rsidRDefault="00B32EFF" w:rsidP="00B32EF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    » ___________ 201_ г, протокол № _______</w:t>
      </w:r>
    </w:p>
    <w:p w:rsidR="00B32EFF" w:rsidRPr="0041321F" w:rsidRDefault="00B32EFF" w:rsidP="00B32EFF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ПЦК: ____________________ </w:t>
      </w:r>
      <w:r w:rsidR="00D55D2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Толмачева И.В.</w:t>
      </w:r>
    </w:p>
    <w:p w:rsidR="00B32EFF" w:rsidRPr="0041321F" w:rsidRDefault="00B32EFF" w:rsidP="00B32EFF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Руководитель дипломной работы __________________    </w:t>
      </w:r>
      <w:r w:rsidRPr="0041321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М.С. Моисеева </w:t>
      </w:r>
    </w:p>
    <w:p w:rsidR="00B32EFF" w:rsidRPr="0041321F" w:rsidRDefault="00B32EFF" w:rsidP="00B32EF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Задание получил: ______________ </w:t>
      </w:r>
      <w:r w:rsidRPr="0041321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А.А. Молчанов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</w:p>
    <w:p w:rsidR="00B32EFF" w:rsidRPr="0041321F" w:rsidRDefault="00B32EFF" w:rsidP="00B32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2EFF" w:rsidRPr="0041321F" w:rsidRDefault="00B32EFF" w:rsidP="00B32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план выполнения и представления ВКР: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2551"/>
        <w:gridCol w:w="2126"/>
      </w:tblGrid>
      <w:tr w:rsidR="00B32EFF" w:rsidRPr="0041321F" w:rsidTr="00D55D2E">
        <w:trPr>
          <w:cantSplit/>
        </w:trPr>
        <w:tc>
          <w:tcPr>
            <w:tcW w:w="4962" w:type="dxa"/>
            <w:vMerge w:val="restart"/>
            <w:vAlign w:val="center"/>
          </w:tcPr>
          <w:p w:rsidR="00B32EFF" w:rsidRPr="0041321F" w:rsidRDefault="00B32EFF" w:rsidP="00D5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частей работы</w:t>
            </w:r>
          </w:p>
        </w:tc>
        <w:tc>
          <w:tcPr>
            <w:tcW w:w="4677" w:type="dxa"/>
            <w:gridSpan w:val="2"/>
          </w:tcPr>
          <w:p w:rsidR="00B32EFF" w:rsidRPr="0041321F" w:rsidRDefault="00B32EFF" w:rsidP="00D5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работы</w:t>
            </w:r>
          </w:p>
        </w:tc>
      </w:tr>
      <w:tr w:rsidR="00B32EFF" w:rsidRPr="0041321F" w:rsidTr="00D55D2E">
        <w:trPr>
          <w:cantSplit/>
        </w:trPr>
        <w:tc>
          <w:tcPr>
            <w:tcW w:w="4962" w:type="dxa"/>
            <w:vMerge/>
          </w:tcPr>
          <w:p w:rsidR="00B32EFF" w:rsidRPr="0041321F" w:rsidRDefault="00B32EFF" w:rsidP="00D55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32EFF" w:rsidRPr="0041321F" w:rsidRDefault="00B32EFF" w:rsidP="00D5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26" w:type="dxa"/>
          </w:tcPr>
          <w:p w:rsidR="00B32EFF" w:rsidRPr="0041321F" w:rsidRDefault="00B32EFF" w:rsidP="00D5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</w:tc>
      </w:tr>
      <w:tr w:rsidR="00B32EFF" w:rsidRPr="0041321F" w:rsidTr="00D55D2E">
        <w:tc>
          <w:tcPr>
            <w:tcW w:w="4962" w:type="dxa"/>
          </w:tcPr>
          <w:p w:rsidR="00B32EFF" w:rsidRPr="0041321F" w:rsidRDefault="00B32EFF" w:rsidP="00D55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2551" w:type="dxa"/>
          </w:tcPr>
          <w:p w:rsidR="00B32EFF" w:rsidRPr="002B1B07" w:rsidRDefault="00B32EFF" w:rsidP="00D5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1B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27 марта</w:t>
            </w:r>
          </w:p>
        </w:tc>
        <w:tc>
          <w:tcPr>
            <w:tcW w:w="2126" w:type="dxa"/>
          </w:tcPr>
          <w:p w:rsidR="00B32EFF" w:rsidRPr="0041321F" w:rsidRDefault="00B32EFF" w:rsidP="00D5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EFF" w:rsidRPr="0041321F" w:rsidTr="00D55D2E">
        <w:tc>
          <w:tcPr>
            <w:tcW w:w="4962" w:type="dxa"/>
          </w:tcPr>
          <w:p w:rsidR="00B32EFF" w:rsidRPr="0041321F" w:rsidRDefault="00B32EFF" w:rsidP="00D55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Оглавление</w:t>
            </w:r>
          </w:p>
        </w:tc>
        <w:tc>
          <w:tcPr>
            <w:tcW w:w="2551" w:type="dxa"/>
          </w:tcPr>
          <w:p w:rsidR="00B32EFF" w:rsidRPr="002B1B07" w:rsidRDefault="00B32EFF" w:rsidP="00D5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1B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29 марта</w:t>
            </w:r>
          </w:p>
        </w:tc>
        <w:tc>
          <w:tcPr>
            <w:tcW w:w="2126" w:type="dxa"/>
          </w:tcPr>
          <w:p w:rsidR="00B32EFF" w:rsidRPr="0041321F" w:rsidRDefault="00B32EFF" w:rsidP="00D5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EFF" w:rsidRPr="0041321F" w:rsidTr="00D55D2E">
        <w:tc>
          <w:tcPr>
            <w:tcW w:w="4962" w:type="dxa"/>
          </w:tcPr>
          <w:p w:rsidR="00B32EFF" w:rsidRPr="0041321F" w:rsidRDefault="00B32EFF" w:rsidP="00D55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551" w:type="dxa"/>
          </w:tcPr>
          <w:p w:rsidR="00B32EFF" w:rsidRPr="002B1B07" w:rsidRDefault="00B32EFF" w:rsidP="00D5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1B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 апреля</w:t>
            </w:r>
          </w:p>
        </w:tc>
        <w:tc>
          <w:tcPr>
            <w:tcW w:w="2126" w:type="dxa"/>
          </w:tcPr>
          <w:p w:rsidR="00B32EFF" w:rsidRPr="0041321F" w:rsidRDefault="00B32EFF" w:rsidP="00D5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EFF" w:rsidRPr="0041321F" w:rsidTr="00D55D2E">
        <w:tc>
          <w:tcPr>
            <w:tcW w:w="4962" w:type="dxa"/>
          </w:tcPr>
          <w:p w:rsidR="00B32EFF" w:rsidRPr="0041321F" w:rsidRDefault="00B32EFF" w:rsidP="00D55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1.</w:t>
            </w:r>
          </w:p>
        </w:tc>
        <w:tc>
          <w:tcPr>
            <w:tcW w:w="2551" w:type="dxa"/>
          </w:tcPr>
          <w:p w:rsidR="00B32EFF" w:rsidRPr="002B1B07" w:rsidRDefault="00B32EFF" w:rsidP="00D5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1B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 апреля</w:t>
            </w:r>
          </w:p>
        </w:tc>
        <w:tc>
          <w:tcPr>
            <w:tcW w:w="2126" w:type="dxa"/>
          </w:tcPr>
          <w:p w:rsidR="00B32EFF" w:rsidRPr="0041321F" w:rsidRDefault="00B32EFF" w:rsidP="00D5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EFF" w:rsidRPr="0041321F" w:rsidTr="00D55D2E">
        <w:tc>
          <w:tcPr>
            <w:tcW w:w="4962" w:type="dxa"/>
          </w:tcPr>
          <w:p w:rsidR="00B32EFF" w:rsidRPr="0041321F" w:rsidRDefault="00B32EFF" w:rsidP="00D55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2.</w:t>
            </w:r>
          </w:p>
        </w:tc>
        <w:tc>
          <w:tcPr>
            <w:tcW w:w="2551" w:type="dxa"/>
          </w:tcPr>
          <w:p w:rsidR="00B32EFF" w:rsidRPr="002B1B07" w:rsidRDefault="00B32EFF" w:rsidP="00D5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1B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24 апреля</w:t>
            </w:r>
          </w:p>
        </w:tc>
        <w:tc>
          <w:tcPr>
            <w:tcW w:w="2126" w:type="dxa"/>
          </w:tcPr>
          <w:p w:rsidR="00B32EFF" w:rsidRPr="0041321F" w:rsidRDefault="00B32EFF" w:rsidP="00D5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EFF" w:rsidRPr="0041321F" w:rsidTr="00D55D2E">
        <w:tc>
          <w:tcPr>
            <w:tcW w:w="4962" w:type="dxa"/>
          </w:tcPr>
          <w:p w:rsidR="00B32EFF" w:rsidRPr="0041321F" w:rsidRDefault="00B32EFF" w:rsidP="00D55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3.</w:t>
            </w:r>
          </w:p>
        </w:tc>
        <w:tc>
          <w:tcPr>
            <w:tcW w:w="2551" w:type="dxa"/>
          </w:tcPr>
          <w:p w:rsidR="00B32EFF" w:rsidRPr="002B1B07" w:rsidRDefault="00B32EFF" w:rsidP="00D5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1B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28 апреля</w:t>
            </w:r>
          </w:p>
        </w:tc>
        <w:tc>
          <w:tcPr>
            <w:tcW w:w="2126" w:type="dxa"/>
          </w:tcPr>
          <w:p w:rsidR="00B32EFF" w:rsidRPr="0041321F" w:rsidRDefault="00B32EFF" w:rsidP="00D5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EFF" w:rsidRPr="0041321F" w:rsidTr="00D55D2E">
        <w:tc>
          <w:tcPr>
            <w:tcW w:w="4962" w:type="dxa"/>
          </w:tcPr>
          <w:p w:rsidR="00B32EFF" w:rsidRPr="0041321F" w:rsidRDefault="00B32EFF" w:rsidP="00D55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2551" w:type="dxa"/>
          </w:tcPr>
          <w:p w:rsidR="00B32EFF" w:rsidRPr="002B1B07" w:rsidRDefault="00B32EFF" w:rsidP="00D5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1B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 мая</w:t>
            </w:r>
          </w:p>
        </w:tc>
        <w:tc>
          <w:tcPr>
            <w:tcW w:w="2126" w:type="dxa"/>
          </w:tcPr>
          <w:p w:rsidR="00B32EFF" w:rsidRPr="0041321F" w:rsidRDefault="00B32EFF" w:rsidP="00D5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EFF" w:rsidRPr="0041321F" w:rsidTr="00D55D2E">
        <w:tc>
          <w:tcPr>
            <w:tcW w:w="4962" w:type="dxa"/>
          </w:tcPr>
          <w:p w:rsidR="00B32EFF" w:rsidRPr="0041321F" w:rsidRDefault="00B32EFF" w:rsidP="00D55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использованной литературы</w:t>
            </w:r>
          </w:p>
        </w:tc>
        <w:tc>
          <w:tcPr>
            <w:tcW w:w="2551" w:type="dxa"/>
          </w:tcPr>
          <w:p w:rsidR="00B32EFF" w:rsidRPr="002B1B07" w:rsidRDefault="00B32EFF" w:rsidP="00D5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1B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 мая</w:t>
            </w:r>
          </w:p>
        </w:tc>
        <w:tc>
          <w:tcPr>
            <w:tcW w:w="2126" w:type="dxa"/>
          </w:tcPr>
          <w:p w:rsidR="00B32EFF" w:rsidRPr="0041321F" w:rsidRDefault="00B32EFF" w:rsidP="00D5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EFF" w:rsidRPr="0041321F" w:rsidTr="00D55D2E">
        <w:tc>
          <w:tcPr>
            <w:tcW w:w="4962" w:type="dxa"/>
          </w:tcPr>
          <w:p w:rsidR="00B32EFF" w:rsidRPr="0041321F" w:rsidRDefault="00B32EFF" w:rsidP="00D55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</w:t>
            </w:r>
          </w:p>
        </w:tc>
        <w:tc>
          <w:tcPr>
            <w:tcW w:w="2551" w:type="dxa"/>
          </w:tcPr>
          <w:p w:rsidR="00B32EFF" w:rsidRPr="002B1B07" w:rsidRDefault="00B32EFF" w:rsidP="00D5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1B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 мая</w:t>
            </w:r>
          </w:p>
        </w:tc>
        <w:tc>
          <w:tcPr>
            <w:tcW w:w="2126" w:type="dxa"/>
          </w:tcPr>
          <w:p w:rsidR="00B32EFF" w:rsidRPr="0041321F" w:rsidRDefault="00B32EFF" w:rsidP="00D5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2EFF" w:rsidRPr="0041321F" w:rsidRDefault="00B32EFF" w:rsidP="00B32EF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32EFF" w:rsidRPr="0041321F" w:rsidRDefault="00B32EFF" w:rsidP="00B32EF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EFF" w:rsidRPr="0041321F" w:rsidRDefault="00B32EFF" w:rsidP="00B32EF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ВКР ____________________________   / ____________________ /</w:t>
      </w:r>
    </w:p>
    <w:p w:rsidR="00B32EFF" w:rsidRPr="0041321F" w:rsidRDefault="00B32EFF" w:rsidP="00B32EF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Cs/>
          <w:i/>
          <w:color w:val="0000FF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(подпись</w:t>
      </w:r>
    </w:p>
    <w:p w:rsidR="00B32EFF" w:rsidRDefault="00B32EFF" w:rsidP="00B32E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B32EFF" w:rsidRDefault="00B32EFF" w:rsidP="00B32E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B32EFF" w:rsidRDefault="00B32EFF" w:rsidP="00B32E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B32EFF" w:rsidRDefault="00B32EFF" w:rsidP="00B32E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B32EFF" w:rsidRDefault="00B32EFF" w:rsidP="00B32E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B32EFF" w:rsidRDefault="00B32EFF" w:rsidP="00B32E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B32EFF" w:rsidRDefault="00B32EFF" w:rsidP="00B32E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B32EFF" w:rsidRDefault="00B32EFF" w:rsidP="00B32E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B32EFF" w:rsidRDefault="00B32EFF" w:rsidP="00B32E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387950" w:rsidRPr="00387950" w:rsidRDefault="00387950" w:rsidP="00B32EF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7950" w:rsidRPr="00387950" w:rsidRDefault="00387950" w:rsidP="00387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950" w:rsidRPr="00387950" w:rsidRDefault="00387950" w:rsidP="00387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7950" w:rsidRPr="00387950" w:rsidRDefault="00387950" w:rsidP="00387950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8795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3</w:t>
      </w:r>
    </w:p>
    <w:p w:rsidR="00387950" w:rsidRPr="00387950" w:rsidRDefault="00387950" w:rsidP="00387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  <w:r w:rsidRPr="003879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6AF95F15" wp14:editId="7BC1A741">
            <wp:simplePos x="0" y="0"/>
            <wp:positionH relativeFrom="column">
              <wp:posOffset>1664970</wp:posOffset>
            </wp:positionH>
            <wp:positionV relativeFrom="paragraph">
              <wp:posOffset>17780</wp:posOffset>
            </wp:positionV>
            <wp:extent cx="2867025" cy="7524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7950" w:rsidRPr="00387950" w:rsidRDefault="00387950" w:rsidP="0038795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950" w:rsidRPr="00387950" w:rsidRDefault="00387950" w:rsidP="0038795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950" w:rsidRPr="00387950" w:rsidRDefault="00387950" w:rsidP="00387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387950" w:rsidRPr="00387950" w:rsidRDefault="00387950" w:rsidP="00387950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387950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ПРОФЕССИОНАЛЬНОЕ ОБРАЗОВАТЕЛЬНОЕ ЧАСТНОЕ УЧРЕЖДЕНИЕ</w:t>
      </w:r>
    </w:p>
    <w:p w:rsidR="00387950" w:rsidRPr="00387950" w:rsidRDefault="00387950" w:rsidP="00387950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387950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«КОЛЛЕДЖ ИННОВАЦИОННЫХ ТЕХНОЛОГИЙ И СЕРВИСА</w:t>
      </w:r>
    </w:p>
    <w:p w:rsidR="00387950" w:rsidRPr="00387950" w:rsidRDefault="00387950" w:rsidP="00387950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387950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«ГАЛАКТИКА»</w:t>
      </w:r>
    </w:p>
    <w:p w:rsidR="00387950" w:rsidRPr="00387950" w:rsidRDefault="00387950" w:rsidP="00387950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87950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3A67EA" wp14:editId="0EB16D3A">
                <wp:simplePos x="0" y="0"/>
                <wp:positionH relativeFrom="column">
                  <wp:posOffset>-2540</wp:posOffset>
                </wp:positionH>
                <wp:positionV relativeFrom="paragraph">
                  <wp:posOffset>86360</wp:posOffset>
                </wp:positionV>
                <wp:extent cx="6168043" cy="0"/>
                <wp:effectExtent l="0" t="0" r="2349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804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2pt,6.8pt" to="485.4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" strokeweight="1pt"/>
            </w:pict>
          </mc:Fallback>
        </mc:AlternateContent>
      </w:r>
    </w:p>
    <w:p w:rsidR="00387950" w:rsidRPr="00387950" w:rsidRDefault="00387950" w:rsidP="00387950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8795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Специальность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  <w:r w:rsidRPr="0038795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40.02.01 Право и организация социального обеспечения</w:t>
      </w:r>
    </w:p>
    <w:p w:rsidR="00387950" w:rsidRPr="00387950" w:rsidRDefault="00387950" w:rsidP="0038795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</w:p>
    <w:p w:rsidR="00387950" w:rsidRPr="00387950" w:rsidRDefault="00387950" w:rsidP="0038795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</w:p>
    <w:p w:rsidR="00387950" w:rsidRPr="00387950" w:rsidRDefault="00387950" w:rsidP="0038795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32EFF" w:rsidRPr="0057683A" w:rsidRDefault="00B32EFF" w:rsidP="00B32EFF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noProof/>
          <w:kern w:val="2"/>
          <w:sz w:val="40"/>
          <w:szCs w:val="40"/>
          <w:lang w:eastAsia="ru-RU"/>
        </w:rPr>
      </w:pPr>
      <w:r w:rsidRPr="00DF4F54">
        <w:rPr>
          <w:rFonts w:ascii="Times New Roman" w:eastAsia="Times New Roman" w:hAnsi="Times New Roman" w:cs="Times New Roman"/>
          <w:b/>
          <w:bCs/>
          <w:noProof/>
          <w:kern w:val="2"/>
          <w:sz w:val="44"/>
          <w:szCs w:val="40"/>
          <w:lang w:eastAsia="ru-RU"/>
        </w:rPr>
        <w:t>ДИПЛОМНАЯ РАБОТА</w:t>
      </w:r>
    </w:p>
    <w:p w:rsidR="00387950" w:rsidRPr="00387950" w:rsidRDefault="00387950" w:rsidP="00387950">
      <w:pPr>
        <w:keepNext/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noProof/>
          <w:kern w:val="2"/>
          <w:sz w:val="36"/>
          <w:szCs w:val="36"/>
          <w:lang w:eastAsia="ru-RU"/>
        </w:rPr>
      </w:pPr>
    </w:p>
    <w:p w:rsidR="00387950" w:rsidRPr="00387950" w:rsidRDefault="00387950" w:rsidP="00387950">
      <w:pPr>
        <w:keepNext/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noProof/>
          <w:kern w:val="2"/>
          <w:sz w:val="36"/>
          <w:szCs w:val="36"/>
          <w:lang w:eastAsia="ru-RU"/>
        </w:rPr>
      </w:pPr>
      <w:r w:rsidRPr="00387950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36"/>
          <w:lang w:eastAsia="ru-RU"/>
        </w:rPr>
        <w:t>ܰ</w:t>
      </w:r>
      <w:r w:rsidRPr="00387950">
        <w:rPr>
          <w:rFonts w:ascii="Times New Roman" w:eastAsia="Times New Roman" w:hAnsi="Times New Roman" w:cs="Times New Roman"/>
          <w:b/>
          <w:bCs/>
          <w:noProof/>
          <w:kern w:val="2"/>
          <w:sz w:val="36"/>
          <w:szCs w:val="36"/>
          <w:lang w:eastAsia="ru-RU"/>
        </w:rPr>
        <w:t>н</w:t>
      </w:r>
      <w:r w:rsidRPr="00387950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36"/>
          <w:lang w:eastAsia="ru-RU"/>
        </w:rPr>
        <w:t>ܰ</w:t>
      </w:r>
      <w:r w:rsidRPr="00387950">
        <w:rPr>
          <w:rFonts w:ascii="Times New Roman" w:eastAsia="Times New Roman" w:hAnsi="Times New Roman" w:cs="Times New Roman"/>
          <w:b/>
          <w:bCs/>
          <w:noProof/>
          <w:kern w:val="2"/>
          <w:sz w:val="36"/>
          <w:szCs w:val="36"/>
          <w:lang w:eastAsia="ru-RU"/>
        </w:rPr>
        <w:t>а те</w:t>
      </w:r>
      <w:r w:rsidRPr="00387950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36"/>
          <w:lang w:eastAsia="ru-RU"/>
        </w:rPr>
        <w:t>ܰ</w:t>
      </w:r>
      <w:r w:rsidRPr="00387950">
        <w:rPr>
          <w:rFonts w:ascii="Times New Roman" w:eastAsia="Times New Roman" w:hAnsi="Times New Roman" w:cs="Times New Roman"/>
          <w:b/>
          <w:bCs/>
          <w:noProof/>
          <w:kern w:val="2"/>
          <w:sz w:val="36"/>
          <w:szCs w:val="36"/>
          <w:lang w:eastAsia="ru-RU"/>
        </w:rPr>
        <w:t>му:</w:t>
      </w:r>
    </w:p>
    <w:p w:rsidR="00387950" w:rsidRPr="00387950" w:rsidRDefault="00387950" w:rsidP="00387950">
      <w:pPr>
        <w:keepNext/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noProof/>
          <w:kern w:val="2"/>
          <w:sz w:val="36"/>
          <w:szCs w:val="36"/>
          <w:lang w:eastAsia="ru-RU"/>
        </w:rPr>
      </w:pPr>
      <w:r w:rsidRPr="00387950">
        <w:rPr>
          <w:rFonts w:ascii="Times New Roman" w:eastAsia="Times New Roman" w:hAnsi="Times New Roman" w:cs="Times New Roman"/>
          <w:b/>
          <w:bCs/>
          <w:noProof/>
          <w:kern w:val="2"/>
          <w:sz w:val="36"/>
          <w:szCs w:val="36"/>
          <w:lang w:eastAsia="ru-RU"/>
        </w:rPr>
        <w:t>«</w:t>
      </w:r>
      <w:r w:rsidRPr="00387950">
        <w:rPr>
          <w:rFonts w:ascii="Times New Roman" w:eastAsia="Times New Roman" w:hAnsi="Times New Roman" w:cs="Times New Roman"/>
          <w:b/>
          <w:bCs/>
          <w:noProof/>
          <w:snapToGrid w:val="0"/>
          <w:sz w:val="40"/>
          <w:szCs w:val="40"/>
          <w:lang w:eastAsia="ru-RU"/>
        </w:rPr>
        <w:t>Реализация прав граждан в сфере пенсионного обеспечения при назначении страховых пенсий»</w:t>
      </w:r>
    </w:p>
    <w:p w:rsidR="00387950" w:rsidRPr="00387950" w:rsidRDefault="00387950" w:rsidP="003879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387950" w:rsidRPr="00387950" w:rsidRDefault="00387950" w:rsidP="003879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387950" w:rsidRPr="00387950" w:rsidRDefault="00B32EFF" w:rsidP="003879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B32EF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Студент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:</w:t>
      </w:r>
      <w:r w:rsidR="00387950" w:rsidRPr="0038795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387950" w:rsidRPr="0038795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ab/>
        <w:t xml:space="preserve"> ____________/        </w:t>
      </w:r>
      <w:r w:rsidRPr="00B32EF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Молчанова Алина Андревна</w:t>
      </w:r>
    </w:p>
    <w:p w:rsidR="00387950" w:rsidRPr="00387950" w:rsidRDefault="00387950" w:rsidP="0038795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38795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ab/>
      </w:r>
      <w:r w:rsidRPr="0038795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ab/>
      </w:r>
      <w:r w:rsidRPr="0038795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ab/>
      </w:r>
      <w:r w:rsidRPr="0038795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ab/>
      </w:r>
      <w:r w:rsidRPr="0038795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ab/>
      </w:r>
      <w:r w:rsidRPr="0038795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(</w:t>
      </w:r>
      <w:r w:rsidRPr="00387950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38795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по</w:t>
      </w:r>
      <w:r w:rsidRPr="00387950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38795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д</w:t>
      </w:r>
      <w:r w:rsidRPr="00387950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38795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</w:t>
      </w:r>
      <w:r w:rsidRPr="00387950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38795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ис</w:t>
      </w:r>
      <w:r w:rsidRPr="00387950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38795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ь)</w:t>
      </w:r>
      <w:r w:rsidRPr="0038795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38795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38795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  <w:t>(Ф.</w:t>
      </w:r>
      <w:r w:rsidRPr="00387950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38795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И.О.)</w:t>
      </w:r>
      <w:r w:rsidRPr="0038795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38795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38795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</w:p>
    <w:p w:rsidR="00387950" w:rsidRPr="00387950" w:rsidRDefault="00387950" w:rsidP="003879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387950" w:rsidRPr="00387950" w:rsidRDefault="00387950" w:rsidP="0038795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8795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«____»_____________201____</w:t>
      </w:r>
      <w:r w:rsidRPr="00387950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8"/>
          <w:lang w:eastAsia="ru-RU"/>
        </w:rPr>
        <w:t>ܰ</w:t>
      </w:r>
      <w:r w:rsidRPr="0038795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</w:t>
      </w:r>
    </w:p>
    <w:p w:rsidR="00387950" w:rsidRPr="00387950" w:rsidRDefault="00387950" w:rsidP="003879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387950" w:rsidRPr="00387950" w:rsidRDefault="00387950" w:rsidP="003879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387950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="00B32EF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</w:t>
      </w:r>
      <w:r w:rsidRPr="0038795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у</w:t>
      </w:r>
      <w:r w:rsidRPr="00387950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Pr="0038795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ко</w:t>
      </w:r>
      <w:r w:rsidRPr="00387950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Pr="0038795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во</w:t>
      </w:r>
      <w:r w:rsidRPr="00387950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Pr="0038795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д</w:t>
      </w:r>
      <w:r w:rsidRPr="00387950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Pr="0038795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ите</w:t>
      </w:r>
      <w:r w:rsidRPr="00387950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Pr="0038795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л</w:t>
      </w:r>
      <w:r w:rsidRPr="00387950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Pr="0038795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ь</w:t>
      </w:r>
      <w:r w:rsidR="00B32EF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:</w:t>
      </w:r>
      <w:r w:rsidRPr="0038795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_______</w:t>
      </w:r>
      <w:r w:rsidR="00B32EF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___</w:t>
      </w:r>
      <w:r w:rsidRPr="0038795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_/ </w:t>
      </w:r>
      <w:r w:rsidR="00B32EFF" w:rsidRPr="00B32EF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к.</w:t>
      </w:r>
      <w:r w:rsidR="00B32EF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ю</w:t>
      </w:r>
      <w:r w:rsidR="00B32EFF" w:rsidRPr="00B32EF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.н., доцент, Моисеева Мария Сергеевна</w:t>
      </w:r>
    </w:p>
    <w:p w:rsidR="00387950" w:rsidRPr="00387950" w:rsidRDefault="00387950" w:rsidP="003879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38795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</w:t>
      </w:r>
      <w:r w:rsidRPr="0038795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ab/>
        <w:t xml:space="preserve">      </w:t>
      </w:r>
      <w:r w:rsidRPr="00387950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(</w:t>
      </w:r>
      <w:r w:rsidRPr="00387950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38795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по</w:t>
      </w:r>
      <w:r w:rsidRPr="00387950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38795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д</w:t>
      </w:r>
      <w:r w:rsidRPr="00387950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38795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</w:t>
      </w:r>
      <w:r w:rsidRPr="00387950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38795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ис</w:t>
      </w:r>
      <w:r w:rsidRPr="00387950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38795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ь)</w:t>
      </w:r>
      <w:r w:rsidRPr="0038795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38795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38795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  <w:t>(уч. сте</w:t>
      </w:r>
      <w:r w:rsidRPr="00387950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38795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пе</w:t>
      </w:r>
      <w:r w:rsidRPr="00387950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38795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н</w:t>
      </w:r>
      <w:r w:rsidRPr="00387950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38795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ь, уч. з</w:t>
      </w:r>
      <w:r w:rsidRPr="00387950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38795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в</w:t>
      </w:r>
      <w:r w:rsidRPr="00387950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38795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а</w:t>
      </w:r>
      <w:r w:rsidRPr="00387950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38795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н</w:t>
      </w:r>
      <w:r w:rsidRPr="00387950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38795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ие,  Ф.</w:t>
      </w:r>
      <w:r w:rsidRPr="00387950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38795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И.О.)</w:t>
      </w:r>
    </w:p>
    <w:p w:rsidR="00387950" w:rsidRPr="00387950" w:rsidRDefault="00387950" w:rsidP="003879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387950" w:rsidRPr="00387950" w:rsidRDefault="00387950" w:rsidP="0038795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8795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«________»______________201____</w:t>
      </w:r>
      <w:r w:rsidRPr="00387950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8"/>
          <w:lang w:eastAsia="ru-RU"/>
        </w:rPr>
        <w:t>ܰ</w:t>
      </w:r>
      <w:r w:rsidRPr="0038795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</w:t>
      </w:r>
    </w:p>
    <w:p w:rsidR="00387950" w:rsidRPr="00387950" w:rsidRDefault="00387950" w:rsidP="003879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387950" w:rsidRPr="00387950" w:rsidRDefault="00387950" w:rsidP="003879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tbl>
      <w:tblPr>
        <w:tblW w:w="5388" w:type="dxa"/>
        <w:tblInd w:w="4219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8"/>
      </w:tblGrid>
      <w:tr w:rsidR="00387950" w:rsidRPr="00387950" w:rsidTr="00AD6B3B">
        <w:tc>
          <w:tcPr>
            <w:tcW w:w="5388" w:type="dxa"/>
            <w:hideMark/>
          </w:tcPr>
          <w:p w:rsidR="00387950" w:rsidRPr="00387950" w:rsidRDefault="00387950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387950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«</w:t>
            </w:r>
            <w:r w:rsidRPr="00387950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387950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До</w:t>
            </w:r>
            <w:r w:rsidRPr="00387950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387950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пуст</w:t>
            </w:r>
            <w:r w:rsidRPr="00387950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387950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ит</w:t>
            </w:r>
            <w:r w:rsidRPr="00387950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387950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ь к з</w:t>
            </w:r>
            <w:r w:rsidRPr="00387950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387950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а</w:t>
            </w:r>
            <w:r w:rsidRPr="00387950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387950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щ</w:t>
            </w:r>
            <w:r w:rsidRPr="00387950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387950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ите»</w:t>
            </w:r>
          </w:p>
          <w:p w:rsidR="00387950" w:rsidRPr="00387950" w:rsidRDefault="00387950" w:rsidP="00B3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8795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Заместитель диктора колледжа </w:t>
            </w:r>
          </w:p>
        </w:tc>
      </w:tr>
      <w:tr w:rsidR="00387950" w:rsidRPr="00387950" w:rsidTr="00AD6B3B"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950" w:rsidRPr="00387950" w:rsidRDefault="00387950" w:rsidP="00387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387950" w:rsidRPr="00387950" w:rsidTr="00AD6B3B"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950" w:rsidRPr="00387950" w:rsidRDefault="00387950" w:rsidP="00B32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8795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            </w:t>
            </w:r>
          </w:p>
        </w:tc>
      </w:tr>
      <w:tr w:rsidR="00387950" w:rsidRPr="00387950" w:rsidTr="00AD6B3B">
        <w:trPr>
          <w:trHeight w:val="974"/>
        </w:trPr>
        <w:tc>
          <w:tcPr>
            <w:tcW w:w="5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7950" w:rsidRPr="00387950" w:rsidRDefault="00387950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879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(уч. сте</w:t>
            </w:r>
            <w:r w:rsidRPr="00387950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3879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пе</w:t>
            </w:r>
            <w:r w:rsidRPr="00387950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3879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н</w:t>
            </w:r>
            <w:r w:rsidRPr="00387950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3879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ь, уч. з</w:t>
            </w:r>
            <w:r w:rsidRPr="00387950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3879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в</w:t>
            </w:r>
            <w:r w:rsidRPr="00387950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3879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а</w:t>
            </w:r>
            <w:r w:rsidRPr="00387950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3879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н</w:t>
            </w:r>
            <w:r w:rsidRPr="00387950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3879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ие,  по</w:t>
            </w:r>
            <w:r w:rsidRPr="00387950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3879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д</w:t>
            </w:r>
            <w:r w:rsidRPr="00387950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3879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</w:t>
            </w:r>
            <w:r w:rsidRPr="00387950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3879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ис</w:t>
            </w:r>
            <w:r w:rsidRPr="00387950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3879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ь, Ф.</w:t>
            </w:r>
            <w:r w:rsidRPr="00387950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38795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И.О.)</w:t>
            </w:r>
          </w:p>
          <w:p w:rsidR="00387950" w:rsidRPr="00387950" w:rsidRDefault="00387950" w:rsidP="00387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387950" w:rsidRPr="00387950" w:rsidRDefault="00387950" w:rsidP="00387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8795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«____» _____________ 201___ г.</w:t>
            </w:r>
          </w:p>
        </w:tc>
      </w:tr>
    </w:tbl>
    <w:p w:rsidR="00387950" w:rsidRPr="00387950" w:rsidRDefault="00387950" w:rsidP="00387950">
      <w:pPr>
        <w:spacing w:after="0" w:line="240" w:lineRule="auto"/>
        <w:jc w:val="center"/>
        <w:rPr>
          <w:rFonts w:eastAsia="Times New Roman" w:cs="Estrangelo Edessa"/>
          <w:b/>
          <w:noProof/>
          <w:vanish/>
          <w:spacing w:val="-20000"/>
          <w:sz w:val="2"/>
          <w:szCs w:val="32"/>
          <w:lang w:eastAsia="ru-RU"/>
        </w:rPr>
      </w:pPr>
      <w:r w:rsidRPr="00387950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32"/>
          <w:lang w:eastAsia="ru-RU"/>
        </w:rPr>
        <w:t>ܰ</w:t>
      </w:r>
    </w:p>
    <w:p w:rsidR="00387950" w:rsidRPr="00387950" w:rsidRDefault="00387950" w:rsidP="00387950">
      <w:pPr>
        <w:spacing w:after="0" w:line="240" w:lineRule="auto"/>
        <w:jc w:val="center"/>
        <w:rPr>
          <w:rFonts w:eastAsia="Times New Roman" w:cs="Estrangelo Edessa"/>
          <w:b/>
          <w:noProof/>
          <w:vanish/>
          <w:spacing w:val="-20000"/>
          <w:sz w:val="2"/>
          <w:szCs w:val="32"/>
          <w:lang w:eastAsia="ru-RU"/>
        </w:rPr>
      </w:pPr>
    </w:p>
    <w:p w:rsidR="00387950" w:rsidRPr="00387950" w:rsidRDefault="00387950" w:rsidP="00387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</w:p>
    <w:p w:rsidR="00387950" w:rsidRPr="00387950" w:rsidRDefault="00387950" w:rsidP="00387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50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Мос</w:t>
      </w:r>
      <w:r w:rsidRPr="00387950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32"/>
          <w:lang w:eastAsia="ru-RU"/>
        </w:rPr>
        <w:t>ܰ</w:t>
      </w:r>
      <w:r w:rsidRPr="00387950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к</w:t>
      </w:r>
      <w:r w:rsidRPr="00387950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32"/>
          <w:lang w:eastAsia="ru-RU"/>
        </w:rPr>
        <w:t>ܰ</w:t>
      </w:r>
      <w:r w:rsidRPr="00387950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в</w:t>
      </w:r>
      <w:r w:rsidRPr="00387950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32"/>
          <w:lang w:eastAsia="ru-RU"/>
        </w:rPr>
        <w:t>ܰ</w:t>
      </w:r>
      <w:r w:rsidRPr="00387950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а 20</w:t>
      </w:r>
      <w:r w:rsidR="00FB45EA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20</w:t>
      </w:r>
      <w:bookmarkStart w:id="0" w:name="_GoBack"/>
      <w:bookmarkEnd w:id="0"/>
      <w:r w:rsidRPr="00387950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 xml:space="preserve"> г.</w:t>
      </w:r>
    </w:p>
    <w:p w:rsidR="00387950" w:rsidRDefault="00387950" w:rsidP="000A6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87950" w:rsidSect="00D55D2E">
      <w:footerReference w:type="default" r:id="rId10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03C" w:rsidRDefault="00F3003C" w:rsidP="00376333">
      <w:pPr>
        <w:spacing w:after="0" w:line="240" w:lineRule="auto"/>
      </w:pPr>
      <w:r>
        <w:separator/>
      </w:r>
    </w:p>
  </w:endnote>
  <w:endnote w:type="continuationSeparator" w:id="0">
    <w:p w:rsidR="00F3003C" w:rsidRDefault="00F3003C" w:rsidP="0037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917020"/>
      <w:docPartObj>
        <w:docPartGallery w:val="Page Numbers (Bottom of Page)"/>
        <w:docPartUnique/>
      </w:docPartObj>
    </w:sdtPr>
    <w:sdtEndPr/>
    <w:sdtContent>
      <w:p w:rsidR="007750F1" w:rsidRDefault="007750F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5EA">
          <w:rPr>
            <w:noProof/>
          </w:rPr>
          <w:t>29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03C" w:rsidRDefault="00F3003C" w:rsidP="00376333">
      <w:pPr>
        <w:spacing w:after="0" w:line="240" w:lineRule="auto"/>
      </w:pPr>
      <w:r>
        <w:separator/>
      </w:r>
    </w:p>
  </w:footnote>
  <w:footnote w:type="continuationSeparator" w:id="0">
    <w:p w:rsidR="00F3003C" w:rsidRDefault="00F3003C" w:rsidP="00376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E265066"/>
    <w:multiLevelType w:val="hybridMultilevel"/>
    <w:tmpl w:val="5EB60B48"/>
    <w:lvl w:ilvl="0" w:tplc="599C3056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E0F27"/>
    <w:multiLevelType w:val="hybridMultilevel"/>
    <w:tmpl w:val="A352F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90B41"/>
    <w:multiLevelType w:val="hybridMultilevel"/>
    <w:tmpl w:val="D0D06834"/>
    <w:lvl w:ilvl="0" w:tplc="599C3056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AB23818"/>
    <w:multiLevelType w:val="hybridMultilevel"/>
    <w:tmpl w:val="6728FC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4F5864"/>
    <w:multiLevelType w:val="multilevel"/>
    <w:tmpl w:val="9FFE5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694267"/>
    <w:multiLevelType w:val="hybridMultilevel"/>
    <w:tmpl w:val="41AE2BE8"/>
    <w:lvl w:ilvl="0" w:tplc="86E68816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B35A70"/>
    <w:multiLevelType w:val="hybridMultilevel"/>
    <w:tmpl w:val="94A28126"/>
    <w:lvl w:ilvl="0" w:tplc="AD088F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D70B8C"/>
    <w:multiLevelType w:val="hybridMultilevel"/>
    <w:tmpl w:val="3790E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D68C8"/>
    <w:multiLevelType w:val="multilevel"/>
    <w:tmpl w:val="BCB2A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0">
    <w:nsid w:val="637D7D99"/>
    <w:multiLevelType w:val="hybridMultilevel"/>
    <w:tmpl w:val="2AE4F7CC"/>
    <w:lvl w:ilvl="0" w:tplc="AD088F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8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8B"/>
    <w:rsid w:val="000A62E5"/>
    <w:rsid w:val="0011139A"/>
    <w:rsid w:val="001149AE"/>
    <w:rsid w:val="00180F1B"/>
    <w:rsid w:val="001A6FC6"/>
    <w:rsid w:val="00217710"/>
    <w:rsid w:val="002B31F1"/>
    <w:rsid w:val="002C691C"/>
    <w:rsid w:val="00332DF1"/>
    <w:rsid w:val="00376333"/>
    <w:rsid w:val="00387950"/>
    <w:rsid w:val="0039761A"/>
    <w:rsid w:val="003C4F93"/>
    <w:rsid w:val="00464B90"/>
    <w:rsid w:val="004D452F"/>
    <w:rsid w:val="00500D29"/>
    <w:rsid w:val="005C4B0D"/>
    <w:rsid w:val="0061371F"/>
    <w:rsid w:val="0068058B"/>
    <w:rsid w:val="006A013D"/>
    <w:rsid w:val="00721047"/>
    <w:rsid w:val="007368A6"/>
    <w:rsid w:val="007750F1"/>
    <w:rsid w:val="007F7AF8"/>
    <w:rsid w:val="00821C63"/>
    <w:rsid w:val="008C1FAF"/>
    <w:rsid w:val="008C46B6"/>
    <w:rsid w:val="00A01036"/>
    <w:rsid w:val="00A03D66"/>
    <w:rsid w:val="00A1136E"/>
    <w:rsid w:val="00A906F8"/>
    <w:rsid w:val="00AD6B3B"/>
    <w:rsid w:val="00B31EEC"/>
    <w:rsid w:val="00B32EFF"/>
    <w:rsid w:val="00B460C3"/>
    <w:rsid w:val="00B66760"/>
    <w:rsid w:val="00CB476C"/>
    <w:rsid w:val="00D25687"/>
    <w:rsid w:val="00D55D2E"/>
    <w:rsid w:val="00D90D8D"/>
    <w:rsid w:val="00DC743A"/>
    <w:rsid w:val="00E30896"/>
    <w:rsid w:val="00E939CC"/>
    <w:rsid w:val="00EA5582"/>
    <w:rsid w:val="00EC42C1"/>
    <w:rsid w:val="00F3003C"/>
    <w:rsid w:val="00FB45EA"/>
    <w:rsid w:val="00FE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0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76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6333"/>
  </w:style>
  <w:style w:type="paragraph" w:styleId="a6">
    <w:name w:val="footer"/>
    <w:basedOn w:val="a"/>
    <w:link w:val="a7"/>
    <w:uiPriority w:val="99"/>
    <w:unhideWhenUsed/>
    <w:rsid w:val="00376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6333"/>
  </w:style>
  <w:style w:type="table" w:styleId="a8">
    <w:name w:val="Table Grid"/>
    <w:basedOn w:val="a1"/>
    <w:uiPriority w:val="59"/>
    <w:rsid w:val="00A03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AD6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32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2EFF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2B31F1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0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76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6333"/>
  </w:style>
  <w:style w:type="paragraph" w:styleId="a6">
    <w:name w:val="footer"/>
    <w:basedOn w:val="a"/>
    <w:link w:val="a7"/>
    <w:uiPriority w:val="99"/>
    <w:unhideWhenUsed/>
    <w:rsid w:val="00376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6333"/>
  </w:style>
  <w:style w:type="table" w:styleId="a8">
    <w:name w:val="Table Grid"/>
    <w:basedOn w:val="a1"/>
    <w:uiPriority w:val="59"/>
    <w:rsid w:val="00A03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AD6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32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2EFF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2B31F1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9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9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8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6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0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5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2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63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5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84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7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2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3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1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3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4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5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4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5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7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6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9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0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5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2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1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9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5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9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5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8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0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0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4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7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2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4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3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0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9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4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6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0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4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0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2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3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8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9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3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8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6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9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3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9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8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6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8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0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3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2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7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0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1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46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9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6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7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1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8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6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8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2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2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4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3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9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1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2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4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8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2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9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7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1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2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2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3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5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0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2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9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8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2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1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7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6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5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0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4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1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8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0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1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4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7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6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8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2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4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4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2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1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9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5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0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0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6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2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9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1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1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4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1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0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5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8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5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6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2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0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1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2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1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5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1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0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2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7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6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0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5DF61-34CE-4715-8859-BD11865A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34</Pages>
  <Words>9846</Words>
  <Characters>56123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Л А</dc:creator>
  <cp:keywords/>
  <dc:description/>
  <cp:lastModifiedBy>Соломина Л А</cp:lastModifiedBy>
  <cp:revision>15</cp:revision>
  <cp:lastPrinted>2019-01-29T13:40:00Z</cp:lastPrinted>
  <dcterms:created xsi:type="dcterms:W3CDTF">2016-07-26T10:38:00Z</dcterms:created>
  <dcterms:modified xsi:type="dcterms:W3CDTF">2019-09-03T13:52:00Z</dcterms:modified>
</cp:coreProperties>
</file>