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3A" w:rsidRPr="00DC743A" w:rsidRDefault="00DC743A" w:rsidP="00DC7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43A" w:rsidRPr="00DC743A" w:rsidRDefault="00DC743A" w:rsidP="00DC74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003"/>
        <w:gridCol w:w="4633"/>
      </w:tblGrid>
      <w:tr w:rsidR="000A08D5" w:rsidRPr="000A08D5" w:rsidTr="000A08D5">
        <w:tc>
          <w:tcPr>
            <w:tcW w:w="4361" w:type="dxa"/>
          </w:tcPr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Согласовано</w:t>
            </w:r>
          </w:p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экзаменационной комиссии </w:t>
            </w:r>
          </w:p>
          <w:p w:rsid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</w:p>
          <w:p w:rsidR="000A08D5" w:rsidRPr="00536061" w:rsidRDefault="009969C8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Прядко</w:t>
            </w:r>
          </w:p>
          <w:p w:rsidR="000A08D5" w:rsidRPr="000A08D5" w:rsidRDefault="000A08D5" w:rsidP="0063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3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03" w:type="dxa"/>
          </w:tcPr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</w:tcPr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Утверждаю</w:t>
            </w:r>
          </w:p>
          <w:p w:rsidR="008A4F74" w:rsidRDefault="008A4F74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</w:t>
            </w:r>
            <w:r w:rsidR="000A08D5"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</w:p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КИТиС</w:t>
            </w:r>
            <w:proofErr w:type="spellEnd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«Галактика»</w:t>
            </w:r>
          </w:p>
          <w:p w:rsid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 w:firstLine="3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А.В.Рош</w:t>
            </w:r>
            <w:proofErr w:type="spellEnd"/>
          </w:p>
          <w:p w:rsidR="000A08D5" w:rsidRPr="000A08D5" w:rsidRDefault="000A08D5" w:rsidP="0063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3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ПРОГРАММа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государственной итоговой аттестации</w:t>
      </w: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СПЕЦИАЛЬНОСТИ </w:t>
      </w:r>
    </w:p>
    <w:p w:rsidR="00165428" w:rsidRPr="00DC743A" w:rsidRDefault="009969C8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69C8">
        <w:rPr>
          <w:rFonts w:ascii="Times New Roman" w:eastAsia="Calibri" w:hAnsi="Times New Roman" w:cs="Times New Roman"/>
          <w:b/>
          <w:sz w:val="28"/>
          <w:szCs w:val="28"/>
        </w:rPr>
        <w:t>38.02.03 ОПЕРАЦИОННАЯ ДЕЯТЕЛЬНОСТЬ В ЛОГИСТИКЕ</w:t>
      </w:r>
    </w:p>
    <w:p w:rsidR="008A4F74" w:rsidRDefault="008A4F74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43A"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Квалификация – </w:t>
      </w:r>
      <w:r w:rsidR="009969C8" w:rsidRPr="009969C8">
        <w:rPr>
          <w:rFonts w:ascii="Times New Roman" w:eastAsia="Calibri" w:hAnsi="Times New Roman" w:cs="Times New Roman"/>
          <w:b/>
          <w:sz w:val="28"/>
          <w:szCs w:val="28"/>
        </w:rPr>
        <w:t>Операционный логист</w:t>
      </w: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43A">
        <w:rPr>
          <w:rFonts w:ascii="Times New Roman" w:eastAsia="Calibri" w:hAnsi="Times New Roman" w:cs="Times New Roman"/>
          <w:b/>
          <w:sz w:val="28"/>
          <w:szCs w:val="28"/>
        </w:rPr>
        <w:t>Форм</w:t>
      </w:r>
      <w:r w:rsidR="008A4F74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DC743A">
        <w:rPr>
          <w:rFonts w:ascii="Times New Roman" w:eastAsia="Calibri" w:hAnsi="Times New Roman" w:cs="Times New Roman"/>
          <w:b/>
          <w:sz w:val="28"/>
          <w:szCs w:val="28"/>
        </w:rPr>
        <w:t xml:space="preserve"> обучения – очная</w:t>
      </w:r>
      <w:r w:rsidR="008A4F74">
        <w:rPr>
          <w:rFonts w:ascii="Times New Roman" w:eastAsia="Calibri" w:hAnsi="Times New Roman" w:cs="Times New Roman"/>
          <w:b/>
          <w:sz w:val="28"/>
          <w:szCs w:val="28"/>
        </w:rPr>
        <w:t>, заочная</w:t>
      </w: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Москва 201</w:t>
      </w:r>
      <w:r w:rsidR="006323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</w:p>
    <w:p w:rsidR="00DC743A" w:rsidRPr="00DC743A" w:rsidRDefault="00DC743A" w:rsidP="00DC743A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6"/>
        <w:gridCol w:w="5065"/>
      </w:tblGrid>
      <w:tr w:rsidR="00DC743A" w:rsidRPr="00DC743A" w:rsidTr="00E939CC">
        <w:tc>
          <w:tcPr>
            <w:tcW w:w="4506" w:type="dxa"/>
          </w:tcPr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Одобрена Предметной  (цикловой) комиссией специальности </w:t>
            </w:r>
          </w:p>
        </w:tc>
        <w:tc>
          <w:tcPr>
            <w:tcW w:w="5065" w:type="dxa"/>
          </w:tcPr>
          <w:p w:rsidR="00DC743A" w:rsidRPr="00DC743A" w:rsidRDefault="00DC743A" w:rsidP="00DC7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Составлена в соответствии с Федеральным государственным образовательным стандартом среднего профессионального образования по специальности</w:t>
            </w:r>
          </w:p>
          <w:p w:rsidR="00031783" w:rsidRDefault="00031783" w:rsidP="00DC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428" w:rsidRPr="00DC743A" w:rsidRDefault="009969C8" w:rsidP="00DC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9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38.02.03 Операционная деятельность в логистике </w:t>
            </w:r>
          </w:p>
        </w:tc>
      </w:tr>
      <w:tr w:rsidR="00DC743A" w:rsidRPr="00DC743A" w:rsidTr="00E939CC">
        <w:tc>
          <w:tcPr>
            <w:tcW w:w="4506" w:type="dxa"/>
          </w:tcPr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«___» _______ 201</w:t>
            </w:r>
            <w:r w:rsidR="006323F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C743A" w:rsidRPr="00DC743A" w:rsidRDefault="00DC743A" w:rsidP="00DC743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Предметной цикловой комиссии</w:t>
            </w:r>
          </w:p>
          <w:p w:rsidR="00DC743A" w:rsidRPr="00DC743A" w:rsidRDefault="00DC743A" w:rsidP="000317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</w:t>
            </w:r>
            <w:r w:rsidR="00031783">
              <w:rPr>
                <w:rFonts w:ascii="Times New Roman" w:eastAsia="Calibri" w:hAnsi="Times New Roman" w:cs="Times New Roman"/>
                <w:sz w:val="28"/>
                <w:szCs w:val="28"/>
              </w:rPr>
              <w:t>В.В. Иванов</w:t>
            </w:r>
          </w:p>
        </w:tc>
        <w:tc>
          <w:tcPr>
            <w:tcW w:w="5065" w:type="dxa"/>
          </w:tcPr>
          <w:p w:rsidR="00DC743A" w:rsidRPr="00DC743A" w:rsidRDefault="00DC743A" w:rsidP="00DC74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43A" w:rsidRPr="00A37533" w:rsidRDefault="00DC743A" w:rsidP="00A3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3C7E65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743A" w:rsidRPr="003C7E65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743A" w:rsidRPr="003C7E65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743A" w:rsidRPr="003C7E65" w:rsidRDefault="00DC743A" w:rsidP="00DC743A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47"/>
        <w:gridCol w:w="1026"/>
      </w:tblGrid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DC743A" w:rsidRDefault="00DC743A" w:rsidP="00DC743A">
            <w:pPr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DC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аттестационная комиссия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0118CE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C743A" w:rsidRPr="00DC743A" w:rsidTr="00376333">
        <w:trPr>
          <w:trHeight w:val="91"/>
        </w:trPr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проведения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времени на подготовку и проведение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0118CE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подготовки дипломной работы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структуре и оформлению дипломной работы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7E6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C7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проведения ГИА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1C1EEF" w:rsidP="002063E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0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 и качества подготовки выпускников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2063E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0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подачи и рассмотрения апелляций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2063E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0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43A" w:rsidRPr="00DC743A" w:rsidRDefault="00DC743A" w:rsidP="0039761A">
      <w:pPr>
        <w:pageBreakBefore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39761A" w:rsidRDefault="0039761A" w:rsidP="009969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является частью образовательной программы среднего профессионального образования программы подготовки специалистов среднего звена специальности </w:t>
      </w:r>
      <w:r w:rsidR="009969C8" w:rsidRPr="009969C8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 </w:t>
      </w:r>
      <w:r w:rsidRPr="0039761A">
        <w:rPr>
          <w:rFonts w:ascii="Times New Roman" w:hAnsi="Times New Roman" w:cs="Times New Roman"/>
          <w:sz w:val="28"/>
          <w:szCs w:val="28"/>
        </w:rPr>
        <w:t xml:space="preserve">базовой подготовки. </w:t>
      </w:r>
    </w:p>
    <w:p w:rsidR="003C4F93" w:rsidRPr="003C4F93" w:rsidRDefault="003C4F93" w:rsidP="009969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в целях определения соответствия результатов освоения выпускниками программы подготовки специалистов среднего звена специальности </w:t>
      </w:r>
      <w:r w:rsidR="009969C8" w:rsidRPr="009969C8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  <w:r w:rsidRPr="003C4F93">
        <w:rPr>
          <w:rFonts w:ascii="Times New Roman" w:hAnsi="Times New Roman" w:cs="Times New Roman"/>
          <w:sz w:val="28"/>
          <w:szCs w:val="28"/>
        </w:rPr>
        <w:t xml:space="preserve"> соответствующим требованиям федерального государственного образовательного стандарта среднего профессионального образования и работодателей и готовности выпускника к следующим видам деятельности и сформированным у выпускника соответствующих профессиональных компетенций (ПК): 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bookmarkStart w:id="0" w:name="sub_24"/>
      <w:r w:rsidRPr="009969C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1. Планирование и организация логистического процесса в организациях (в подразделениях) различных сфер деятельности.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sub_76"/>
      <w:bookmarkEnd w:id="0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sub_77"/>
      <w:bookmarkEnd w:id="1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sub_78"/>
      <w:bookmarkEnd w:id="2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1.3. Осуществлять выбор поставщиков, перевозчиков, определять тип посредников и каналы распределения.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" w:name="sub_79"/>
      <w:bookmarkEnd w:id="3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" w:name="sub_80"/>
      <w:bookmarkEnd w:id="4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1.5. Владеть основами оперативного планирования и организации материальных потоков на производстве.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bookmarkStart w:id="6" w:name="sub_25"/>
      <w:bookmarkEnd w:id="5"/>
      <w:r w:rsidRPr="009969C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2. Управление логистическими процессами в закупках, производстве и распределении.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7" w:name="sub_81"/>
      <w:bookmarkEnd w:id="6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8" w:name="sub_82"/>
      <w:bookmarkEnd w:id="7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2.2. Применять методологию проектирования внутрипроизводственных логистических систем при решении практических задач.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9" w:name="sub_83"/>
      <w:bookmarkEnd w:id="8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2.3. Использовать различные модели и методы управления запасами.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0" w:name="sub_84"/>
      <w:bookmarkEnd w:id="9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2.4. Осуществлять управление заказами, запасами, транспортировкой, складированием, </w:t>
      </w:r>
      <w:proofErr w:type="spellStart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грузопереработкой</w:t>
      </w:r>
      <w:proofErr w:type="spellEnd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, упаковкой, сервисом.</w:t>
      </w:r>
    </w:p>
    <w:p w:rsid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bookmarkStart w:id="11" w:name="sub_26"/>
      <w:bookmarkEnd w:id="10"/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969C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3. Оптимизация ресурсов организации (подразделений), связанных с управлением материальными и нематериальными потоками.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2" w:name="sub_85"/>
      <w:bookmarkEnd w:id="11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3.1. Владеть методологией оценки эффективности функционирования элементов логистической системы.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3" w:name="sub_86"/>
      <w:bookmarkEnd w:id="12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4" w:name="sub_87"/>
      <w:bookmarkEnd w:id="13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3.3. Рассчитывать и анализировать логистические издержки.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5" w:name="sub_88"/>
      <w:bookmarkEnd w:id="14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3.4. Применять современные логистические концепции и принципы сокращения логистических расходов.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bookmarkStart w:id="16" w:name="sub_27"/>
      <w:bookmarkEnd w:id="15"/>
      <w:r w:rsidRPr="009969C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4. Оценка эффективности работы логистических систем и контроль логистических операций.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7" w:name="sub_89"/>
      <w:bookmarkEnd w:id="16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4.1. Проводить контроль выполнения и экспедирования заказов.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8" w:name="sub_90"/>
      <w:bookmarkEnd w:id="17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4.2. 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9" w:name="sub_91"/>
      <w:bookmarkEnd w:id="18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4.3. Подбирать и анализировать основные критерии оценки рентабельности систем складирования, транспортировки.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0" w:name="sub_92"/>
      <w:bookmarkEnd w:id="19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целом.</w:t>
      </w:r>
    </w:p>
    <w:bookmarkEnd w:id="20"/>
    <w:p w:rsidR="003C4F93" w:rsidRDefault="003C4F93" w:rsidP="009969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1.3. Программа государственной итоговой аттестации разработана в соответствии с Федеральным законом от 29.12.2012 №273-ФЗ «Об образовании в Российской Федерации», приказом Министерства образования и науки РФ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образования», приказом Министерства образования и науки РФ от 31.01.2014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образования», утвержден приказом Министерства образования и науки Российской Федерации от 16.08.2013 № 968, приказом Министерства образования и науки РФ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Федеральным государственным образовательным стандартом среднего профессионального образования по специальности </w:t>
      </w:r>
      <w:r w:rsidR="009969C8" w:rsidRPr="009969C8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  <w:r w:rsidRPr="003C4F93">
        <w:rPr>
          <w:rFonts w:ascii="Times New Roman" w:hAnsi="Times New Roman" w:cs="Times New Roman"/>
          <w:sz w:val="28"/>
          <w:szCs w:val="28"/>
        </w:rPr>
        <w:t>, утвержден приказом Министерства образования и</w:t>
      </w:r>
      <w:r w:rsidR="00165428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</w:t>
      </w:r>
      <w:r w:rsidR="009969C8">
        <w:rPr>
          <w:rFonts w:ascii="Times New Roman" w:hAnsi="Times New Roman" w:cs="Times New Roman"/>
          <w:sz w:val="28"/>
          <w:szCs w:val="28"/>
        </w:rPr>
        <w:t>28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 </w:t>
      </w:r>
      <w:r w:rsidR="009969C8">
        <w:rPr>
          <w:rFonts w:ascii="Times New Roman" w:hAnsi="Times New Roman" w:cs="Times New Roman"/>
          <w:sz w:val="28"/>
          <w:szCs w:val="28"/>
        </w:rPr>
        <w:t>июля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 2014 г. N </w:t>
      </w:r>
      <w:r w:rsidR="009969C8">
        <w:rPr>
          <w:rFonts w:ascii="Times New Roman" w:hAnsi="Times New Roman" w:cs="Times New Roman"/>
          <w:sz w:val="28"/>
          <w:szCs w:val="28"/>
        </w:rPr>
        <w:t>834</w:t>
      </w:r>
      <w:r w:rsidRPr="003C4F93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165428">
        <w:rPr>
          <w:rFonts w:ascii="Times New Roman" w:hAnsi="Times New Roman" w:cs="Times New Roman"/>
          <w:sz w:val="28"/>
          <w:szCs w:val="28"/>
        </w:rPr>
        <w:t>колледжа</w:t>
      </w:r>
      <w:r w:rsidRPr="003C4F93">
        <w:rPr>
          <w:rFonts w:ascii="Times New Roman" w:hAnsi="Times New Roman" w:cs="Times New Roman"/>
          <w:sz w:val="28"/>
          <w:szCs w:val="28"/>
        </w:rPr>
        <w:t>.</w:t>
      </w:r>
    </w:p>
    <w:p w:rsidR="009969C8" w:rsidRDefault="009969C8" w:rsidP="009969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9C8" w:rsidRDefault="009969C8" w:rsidP="009969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43A" w:rsidRPr="00DC743A" w:rsidRDefault="00DC743A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Государственная экзаменационная комиссия</w:t>
      </w:r>
    </w:p>
    <w:p w:rsidR="00DC743A" w:rsidRPr="00DC743A" w:rsidRDefault="00DC743A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целях определения соответствия результатов освоения студентами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образовательных программ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 требованиям федерального государственного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образовательного стандарта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9969C8" w:rsidRPr="009969C8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проводится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комиссией (ГЭК).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формируется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C4B0D">
        <w:rPr>
          <w:rFonts w:ascii="Times New Roman" w:hAnsi="Times New Roman" w:cs="Times New Roman"/>
          <w:sz w:val="28"/>
          <w:szCs w:val="28"/>
        </w:rPr>
        <w:t>преподавателей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</w:t>
      </w:r>
      <w:r w:rsidR="000A62E5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лиц, приглашенных из сторонних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организаций: преподавателей, имеющих ученую степень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(или) ученое звание, </w:t>
      </w:r>
      <w:r w:rsidR="005C4B0D">
        <w:rPr>
          <w:rFonts w:ascii="Times New Roman" w:hAnsi="Times New Roman" w:cs="Times New Roman"/>
          <w:sz w:val="28"/>
          <w:szCs w:val="28"/>
        </w:rPr>
        <w:t xml:space="preserve">преподавателей, имеющих высшую или первую квалификационную категорию, </w:t>
      </w:r>
      <w:r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выпускников по специальности </w:t>
      </w:r>
      <w:r w:rsidR="009969C8" w:rsidRPr="009969C8">
        <w:rPr>
          <w:rFonts w:ascii="Times New Roman" w:hAnsi="Times New Roman" w:cs="Times New Roman"/>
          <w:sz w:val="28"/>
          <w:szCs w:val="28"/>
        </w:rPr>
        <w:t xml:space="preserve">38.02.03 Операционная деятельность в логистике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из </w:t>
      </w:r>
      <w:r w:rsidR="00A37533">
        <w:rPr>
          <w:rFonts w:ascii="Times New Roman" w:hAnsi="Times New Roman" w:cs="Times New Roman"/>
          <w:sz w:val="28"/>
          <w:szCs w:val="28"/>
        </w:rPr>
        <w:t xml:space="preserve">организаций, оказывающих </w:t>
      </w:r>
      <w:r w:rsidR="009969C8">
        <w:rPr>
          <w:rFonts w:ascii="Times New Roman" w:hAnsi="Times New Roman" w:cs="Times New Roman"/>
          <w:sz w:val="28"/>
          <w:szCs w:val="28"/>
        </w:rPr>
        <w:t>логистические</w:t>
      </w:r>
      <w:r w:rsidR="00A37533">
        <w:rPr>
          <w:rFonts w:ascii="Times New Roman" w:hAnsi="Times New Roman" w:cs="Times New Roman"/>
          <w:sz w:val="28"/>
          <w:szCs w:val="28"/>
        </w:rPr>
        <w:t xml:space="preserve"> услуги населению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5C4B0D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0D">
        <w:rPr>
          <w:rFonts w:ascii="Times New Roman" w:hAnsi="Times New Roman" w:cs="Times New Roman"/>
          <w:sz w:val="28"/>
          <w:szCs w:val="28"/>
        </w:rPr>
        <w:t>Состав государственной экзаменационной комиссии утверждается</w:t>
      </w:r>
      <w:r w:rsidR="00500D29" w:rsidRPr="005C4B0D">
        <w:rPr>
          <w:rFonts w:ascii="Times New Roman" w:hAnsi="Times New Roman" w:cs="Times New Roman"/>
          <w:sz w:val="28"/>
          <w:szCs w:val="28"/>
        </w:rPr>
        <w:t xml:space="preserve"> </w:t>
      </w:r>
      <w:r w:rsidRPr="005C4B0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C4B0D" w:rsidRPr="005C4B0D">
        <w:rPr>
          <w:rFonts w:ascii="Times New Roman" w:hAnsi="Times New Roman" w:cs="Times New Roman"/>
          <w:sz w:val="28"/>
          <w:szCs w:val="28"/>
        </w:rPr>
        <w:t>директора колледжа</w:t>
      </w:r>
      <w:r w:rsidRPr="005C4B0D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возглавляет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председатель, который организует и контролирует деятельность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комиссии, обеспечивает единство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требований, предъявляемых к выпускникам.</w:t>
      </w:r>
    </w:p>
    <w:p w:rsidR="00DC743A" w:rsidRPr="00B66760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Председатель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утверждается не позднее 20 декабря </w:t>
      </w:r>
      <w:r w:rsidR="005C4B0D">
        <w:rPr>
          <w:rFonts w:ascii="Times New Roman" w:hAnsi="Times New Roman" w:cs="Times New Roman"/>
          <w:sz w:val="28"/>
          <w:szCs w:val="28"/>
        </w:rPr>
        <w:t>текущего года на следующий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календарный год (с 1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января по 31 декабря) </w:t>
      </w:r>
      <w:r w:rsidRPr="00B66760">
        <w:rPr>
          <w:rFonts w:ascii="Times New Roman" w:hAnsi="Times New Roman" w:cs="Times New Roman"/>
          <w:sz w:val="28"/>
          <w:szCs w:val="28"/>
        </w:rPr>
        <w:t xml:space="preserve">департаментом образования </w:t>
      </w:r>
      <w:r w:rsidR="00B66760" w:rsidRPr="00B66760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Pr="00B66760">
        <w:rPr>
          <w:rFonts w:ascii="Times New Roman" w:hAnsi="Times New Roman" w:cs="Times New Roman"/>
          <w:sz w:val="28"/>
          <w:szCs w:val="28"/>
        </w:rPr>
        <w:t>по</w:t>
      </w:r>
      <w:r w:rsidR="00500D29" w:rsidRPr="00B66760">
        <w:rPr>
          <w:rFonts w:ascii="Times New Roman" w:hAnsi="Times New Roman" w:cs="Times New Roman"/>
          <w:sz w:val="28"/>
          <w:szCs w:val="28"/>
        </w:rPr>
        <w:t xml:space="preserve"> </w:t>
      </w:r>
      <w:r w:rsidRPr="00B66760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B66760" w:rsidRPr="00B66760">
        <w:rPr>
          <w:rFonts w:ascii="Times New Roman" w:hAnsi="Times New Roman" w:cs="Times New Roman"/>
          <w:sz w:val="28"/>
          <w:szCs w:val="28"/>
        </w:rPr>
        <w:t>ди</w:t>
      </w:r>
      <w:r w:rsidRPr="00B66760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B66760" w:rsidRPr="00B66760">
        <w:rPr>
          <w:rFonts w:ascii="Times New Roman" w:hAnsi="Times New Roman" w:cs="Times New Roman"/>
          <w:sz w:val="28"/>
          <w:szCs w:val="28"/>
        </w:rPr>
        <w:t>колледжа</w:t>
      </w:r>
      <w:r w:rsidRPr="00B66760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Председателем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утверждается лицо, не работающее в образовательной организации, из числа: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ученую степень и (или) ученое звание;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высшую квалификационную категорию;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ведущих специалистов-</w:t>
      </w:r>
      <w:r w:rsidR="00DC743A"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или их объединений по профилю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 xml:space="preserve">подготовки выпускников по специальности </w:t>
      </w:r>
      <w:r w:rsidR="00494BC7" w:rsidRPr="00494BC7">
        <w:rPr>
          <w:rFonts w:ascii="Times New Roman" w:hAnsi="Times New Roman" w:cs="Times New Roman"/>
          <w:sz w:val="28"/>
          <w:szCs w:val="28"/>
        </w:rPr>
        <w:t>31.02.06 – Стоматология профилактическая</w:t>
      </w:r>
      <w:r w:rsidR="00DC743A"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C743A" w:rsidRPr="00DC743A">
        <w:rPr>
          <w:rFonts w:ascii="Times New Roman" w:hAnsi="Times New Roman" w:cs="Times New Roman"/>
          <w:sz w:val="28"/>
          <w:szCs w:val="28"/>
        </w:rPr>
        <w:t>аместителем председателя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 xml:space="preserve">государственной экзаменационной комиссии назначается директор </w:t>
      </w:r>
      <w:r w:rsidR="009969C8">
        <w:rPr>
          <w:rFonts w:ascii="Times New Roman" w:hAnsi="Times New Roman" w:cs="Times New Roman"/>
          <w:sz w:val="28"/>
          <w:szCs w:val="28"/>
        </w:rPr>
        <w:t xml:space="preserve">(заместитель директора) </w:t>
      </w:r>
      <w:r w:rsidR="00DC743A" w:rsidRPr="00DC743A">
        <w:rPr>
          <w:rFonts w:ascii="Times New Roman" w:hAnsi="Times New Roman" w:cs="Times New Roman"/>
          <w:sz w:val="28"/>
          <w:szCs w:val="28"/>
        </w:rPr>
        <w:t>колледжа.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Государственная экзаменационная комиссия действует в течение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одного календарного года.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являются: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комплексная оценка компетенций выпускника на соответствие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требованиям федерального государственного стандарта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9969C8" w:rsidRPr="009969C8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  <w:r w:rsidRPr="00DC743A">
        <w:rPr>
          <w:rFonts w:ascii="Times New Roman" w:hAnsi="Times New Roman" w:cs="Times New Roman"/>
          <w:sz w:val="28"/>
          <w:szCs w:val="28"/>
        </w:rPr>
        <w:t>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принятие решения о присвоении уровня квалификации и выдаче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выпускнику соответствующего документа о среднем профессиональном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подготовка рекомендаций по совершенствованию качества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профессионального обучения специалистов на основе анализа результатов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выпускников колледжа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9969C8" w:rsidRPr="009969C8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деятельности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руководствуется Порядком проведения государственной итоговой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 образовательным программам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образования, утвержденным приказом Министерства образования и науки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Российской Федерации от 16 августа 2013 г. </w:t>
      </w:r>
      <w:r w:rsidR="00536061">
        <w:rPr>
          <w:rFonts w:ascii="Times New Roman" w:hAnsi="Times New Roman" w:cs="Times New Roman"/>
          <w:sz w:val="28"/>
          <w:szCs w:val="28"/>
        </w:rPr>
        <w:t>№</w:t>
      </w:r>
      <w:r w:rsidRPr="00DC743A">
        <w:rPr>
          <w:rFonts w:ascii="Times New Roman" w:hAnsi="Times New Roman" w:cs="Times New Roman"/>
          <w:sz w:val="28"/>
          <w:szCs w:val="28"/>
        </w:rPr>
        <w:t xml:space="preserve"> 968, и Федеральным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образования по специальности </w:t>
      </w:r>
      <w:r w:rsidR="009969C8" w:rsidRPr="009969C8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500D29" w:rsidRPr="00DC743A">
        <w:rPr>
          <w:rFonts w:ascii="Times New Roman" w:hAnsi="Times New Roman" w:cs="Times New Roman"/>
          <w:sz w:val="28"/>
          <w:szCs w:val="28"/>
        </w:rPr>
        <w:t>утверждённого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 и</w:t>
      </w:r>
      <w:r w:rsidR="00165428">
        <w:rPr>
          <w:rFonts w:ascii="Times New Roman" w:hAnsi="Times New Roman" w:cs="Times New Roman"/>
          <w:sz w:val="28"/>
          <w:szCs w:val="28"/>
        </w:rPr>
        <w:t xml:space="preserve"> науки Российской Федерации 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от </w:t>
      </w:r>
      <w:r w:rsidR="009969C8">
        <w:rPr>
          <w:rFonts w:ascii="Times New Roman" w:hAnsi="Times New Roman" w:cs="Times New Roman"/>
          <w:sz w:val="28"/>
          <w:szCs w:val="28"/>
        </w:rPr>
        <w:t>28 июля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 2014 г. N </w:t>
      </w:r>
      <w:r w:rsidR="009969C8">
        <w:rPr>
          <w:rFonts w:ascii="Times New Roman" w:hAnsi="Times New Roman" w:cs="Times New Roman"/>
          <w:sz w:val="28"/>
          <w:szCs w:val="28"/>
        </w:rPr>
        <w:t>834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B66760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Формой государственной итоговой аттестации по образовательной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программе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9969C8" w:rsidRPr="009969C8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  <w:r w:rsidR="00494BC7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является защита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Выпускники колледжа по специальности </w:t>
      </w:r>
      <w:r w:rsidR="009969C8" w:rsidRPr="009969C8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выполняют выпускную квалификационную работу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виде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9969C8" w:rsidRPr="009969C8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  <w:r w:rsidRPr="00DC743A">
        <w:rPr>
          <w:rFonts w:ascii="Times New Roman" w:hAnsi="Times New Roman" w:cs="Times New Roman"/>
          <w:sz w:val="28"/>
          <w:szCs w:val="28"/>
        </w:rPr>
        <w:t>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дипломным работам, а также критерии оценки знаний выпускников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утверждаются директором колледжа после их обсуждения на заседании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цикловой методической комиссией преподавателей </w:t>
      </w:r>
      <w:r w:rsidR="00D42992">
        <w:rPr>
          <w:rFonts w:ascii="Times New Roman" w:hAnsi="Times New Roman" w:cs="Times New Roman"/>
          <w:sz w:val="28"/>
          <w:szCs w:val="28"/>
        </w:rPr>
        <w:t xml:space="preserve">общепрофессиональных </w:t>
      </w:r>
      <w:r w:rsidRPr="00DC743A">
        <w:rPr>
          <w:rFonts w:ascii="Times New Roman" w:hAnsi="Times New Roman" w:cs="Times New Roman"/>
          <w:sz w:val="28"/>
          <w:szCs w:val="28"/>
        </w:rPr>
        <w:t>дисциплин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Государственная итоговая аттестация выпускников не может быть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заменена оценкой уровня их подготовки на основе текущего контроля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успеваемости и результатов промежуточной аттестации.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4. Объем времени на подготовку и проведение ГИА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00D29" w:rsidRPr="00DC743A">
        <w:rPr>
          <w:rFonts w:ascii="Times New Roman" w:hAnsi="Times New Roman" w:cs="Times New Roman"/>
          <w:sz w:val="28"/>
          <w:szCs w:val="28"/>
        </w:rPr>
        <w:t>дипломным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работам, а также критерии оценки знаний, утвержденные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директором колледжа</w:t>
      </w:r>
      <w:r w:rsidRPr="00DC743A">
        <w:rPr>
          <w:rFonts w:ascii="Times New Roman" w:hAnsi="Times New Roman" w:cs="Times New Roman"/>
          <w:sz w:val="28"/>
          <w:szCs w:val="28"/>
        </w:rPr>
        <w:t>, доводятся до сведения студентов, не позднее, чем за шесть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месяцев до начала государственной итоговой аттестации.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Продолжительность государственной итоговой аттестации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определяется учебным планом </w:t>
      </w:r>
      <w:r w:rsidR="0039761A">
        <w:rPr>
          <w:rFonts w:ascii="Times New Roman" w:hAnsi="Times New Roman" w:cs="Times New Roman"/>
          <w:sz w:val="28"/>
          <w:szCs w:val="28"/>
        </w:rPr>
        <w:t>ППССЗ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AD3F46" w:rsidRPr="00AD3F46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r w:rsidR="0039761A">
        <w:rPr>
          <w:rFonts w:ascii="Times New Roman" w:hAnsi="Times New Roman" w:cs="Times New Roman"/>
          <w:sz w:val="28"/>
          <w:szCs w:val="28"/>
        </w:rPr>
        <w:t>:</w:t>
      </w:r>
      <w:r w:rsidR="008A4F74">
        <w:rPr>
          <w:rFonts w:ascii="Times New Roman" w:hAnsi="Times New Roman" w:cs="Times New Roman"/>
          <w:sz w:val="28"/>
          <w:szCs w:val="28"/>
        </w:rPr>
        <w:t xml:space="preserve"> на подготовку четыре недели с 21</w:t>
      </w:r>
      <w:r w:rsidRPr="00DC743A">
        <w:rPr>
          <w:rFonts w:ascii="Times New Roman" w:hAnsi="Times New Roman" w:cs="Times New Roman"/>
          <w:sz w:val="28"/>
          <w:szCs w:val="28"/>
        </w:rPr>
        <w:t>.05.1</w:t>
      </w:r>
      <w:r w:rsidR="008D341D">
        <w:rPr>
          <w:rFonts w:ascii="Times New Roman" w:hAnsi="Times New Roman" w:cs="Times New Roman"/>
          <w:sz w:val="28"/>
          <w:szCs w:val="28"/>
        </w:rPr>
        <w:t>7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1</w:t>
      </w:r>
      <w:r w:rsidR="008A4F74">
        <w:rPr>
          <w:rFonts w:ascii="Times New Roman" w:hAnsi="Times New Roman" w:cs="Times New Roman"/>
          <w:sz w:val="28"/>
          <w:szCs w:val="28"/>
        </w:rPr>
        <w:t>7</w:t>
      </w:r>
      <w:r w:rsidRPr="00DC743A">
        <w:rPr>
          <w:rFonts w:ascii="Times New Roman" w:hAnsi="Times New Roman" w:cs="Times New Roman"/>
          <w:sz w:val="28"/>
          <w:szCs w:val="28"/>
        </w:rPr>
        <w:t>.06.1</w:t>
      </w:r>
      <w:r w:rsidR="008D341D">
        <w:rPr>
          <w:rFonts w:ascii="Times New Roman" w:hAnsi="Times New Roman" w:cs="Times New Roman"/>
          <w:sz w:val="28"/>
          <w:szCs w:val="28"/>
        </w:rPr>
        <w:t>7</w:t>
      </w:r>
      <w:r w:rsidR="0039761A">
        <w:rPr>
          <w:rFonts w:ascii="Times New Roman" w:hAnsi="Times New Roman" w:cs="Times New Roman"/>
          <w:sz w:val="28"/>
          <w:szCs w:val="28"/>
        </w:rPr>
        <w:t xml:space="preserve">, 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проведение ГИА две недели с 1</w:t>
      </w:r>
      <w:r w:rsidR="008A4F74">
        <w:rPr>
          <w:rFonts w:ascii="Times New Roman" w:hAnsi="Times New Roman" w:cs="Times New Roman"/>
          <w:sz w:val="28"/>
          <w:szCs w:val="28"/>
        </w:rPr>
        <w:t>8</w:t>
      </w:r>
      <w:r w:rsidRPr="00DC743A">
        <w:rPr>
          <w:rFonts w:ascii="Times New Roman" w:hAnsi="Times New Roman" w:cs="Times New Roman"/>
          <w:sz w:val="28"/>
          <w:szCs w:val="28"/>
        </w:rPr>
        <w:t>.06.1</w:t>
      </w:r>
      <w:r w:rsidR="008D341D">
        <w:rPr>
          <w:rFonts w:ascii="Times New Roman" w:hAnsi="Times New Roman" w:cs="Times New Roman"/>
          <w:sz w:val="28"/>
          <w:szCs w:val="28"/>
        </w:rPr>
        <w:t>7</w:t>
      </w:r>
      <w:r w:rsidR="008A4F74">
        <w:rPr>
          <w:rFonts w:ascii="Times New Roman" w:hAnsi="Times New Roman" w:cs="Times New Roman"/>
          <w:sz w:val="28"/>
          <w:szCs w:val="28"/>
        </w:rPr>
        <w:t xml:space="preserve"> по 3</w:t>
      </w:r>
      <w:r w:rsidR="00720DF5">
        <w:rPr>
          <w:rFonts w:ascii="Times New Roman" w:hAnsi="Times New Roman" w:cs="Times New Roman"/>
          <w:sz w:val="28"/>
          <w:szCs w:val="28"/>
        </w:rPr>
        <w:t>0</w:t>
      </w:r>
      <w:r w:rsidRPr="00DC743A">
        <w:rPr>
          <w:rFonts w:ascii="Times New Roman" w:hAnsi="Times New Roman" w:cs="Times New Roman"/>
          <w:sz w:val="28"/>
          <w:szCs w:val="28"/>
        </w:rPr>
        <w:t>.06.1</w:t>
      </w:r>
      <w:r w:rsidR="008D341D">
        <w:rPr>
          <w:rFonts w:ascii="Times New Roman" w:hAnsi="Times New Roman" w:cs="Times New Roman"/>
          <w:sz w:val="28"/>
          <w:szCs w:val="28"/>
        </w:rPr>
        <w:t>7</w:t>
      </w:r>
      <w:r w:rsidRPr="00DC74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1145" w:rsidRPr="00C11145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не прошедших государственной итоговой аттестации по уважительной причине – в течение четырех месяцев со дня подачи явления лицом, не проходившим государственной итоговой аттестации по уважительной причине;</w:t>
      </w:r>
    </w:p>
    <w:p w:rsidR="00C11145" w:rsidRPr="00C11145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не прошедших государственной итоговой аттестации по неуважительной причине или показавших неудовлетворительные результаты,  – не ранее чем через шесть месяцев после основных сроков прохождения государственной итоговой аттестации впервые;</w:t>
      </w:r>
    </w:p>
    <w:p w:rsidR="0039761A" w:rsidRPr="00DC743A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подавших апелляцию о нарушении порядка проведения ГИА и получивших положительное решение апелляционной комиссии – по дополнительному указанию директора колледжа.</w:t>
      </w:r>
    </w:p>
    <w:p w:rsidR="00DC743A" w:rsidRPr="00DC743A" w:rsidRDefault="00DC743A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5. Условия подготовки дипломной работы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7683A">
        <w:rPr>
          <w:rFonts w:ascii="Times New Roman" w:hAnsi="Times New Roman" w:cs="Times New Roman"/>
          <w:spacing w:val="-4"/>
          <w:sz w:val="28"/>
          <w:szCs w:val="28"/>
        </w:rPr>
        <w:t>Темы дипломных работ на учебный год определяются и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>утверждаются на заседании цикловой методической комиссией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преподавателей </w:t>
      </w:r>
      <w:r w:rsidR="00D42992" w:rsidRPr="0057683A">
        <w:rPr>
          <w:rFonts w:ascii="Times New Roman" w:hAnsi="Times New Roman" w:cs="Times New Roman"/>
          <w:spacing w:val="-4"/>
          <w:sz w:val="28"/>
          <w:szCs w:val="28"/>
        </w:rPr>
        <w:t>общепрофессиональных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дисциплин и профессиональных модулей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>(приложение 1).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Студенту предоставляется право выбора темы дипломной работы,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том числе предложения своей тематики с необходимым обоснованием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целесообразности ее разработки для практического применения. При этом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тематика дипломной работы должна соответствовать содержанию одного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нескольких профессиональных модулей, входящих в образовательную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программу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AD3F46" w:rsidRPr="00AD3F46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подготовки дипломной работы студенту назначается руководитель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и, при необходимости, консультанты.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Закрепление за студентами тем дипломных работ, назначение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руководителей и консультантов осуществляется приказом </w:t>
      </w:r>
      <w:r w:rsidR="0039761A">
        <w:rPr>
          <w:rFonts w:ascii="Times New Roman" w:hAnsi="Times New Roman" w:cs="Times New Roman"/>
          <w:sz w:val="28"/>
          <w:szCs w:val="28"/>
        </w:rPr>
        <w:lastRenderedPageBreak/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, не позднее, чем за две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недели до начала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утвержденным темам руководители дипломных работ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разрабатывают индивидуальные задания для каждого выпускника.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Индивидуальные задания на выполнение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39761A">
        <w:rPr>
          <w:rFonts w:ascii="Times New Roman" w:hAnsi="Times New Roman" w:cs="Times New Roman"/>
          <w:sz w:val="28"/>
          <w:szCs w:val="28"/>
        </w:rPr>
        <w:t>заместителем директора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на дипломную работу выдаются выпускникам не позднее, чем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 две недели до начала преддипломной практики.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выдаче индивидуальных заданий руководитель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разъясняет назначение и задачи, структуру и объем работы, принципы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разработки и оформления, примерное распределение времени на выполнение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отдельных частей дипломной работы.</w:t>
      </w:r>
    </w:p>
    <w:p w:rsidR="00DC743A" w:rsidRPr="0039761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>Общее руководство и контроль за ходом выполнения дипломных</w:t>
      </w:r>
      <w:r w:rsidR="00500D29" w:rsidRPr="0039761A">
        <w:rPr>
          <w:rFonts w:ascii="Times New Roman" w:hAnsi="Times New Roman" w:cs="Times New Roman"/>
          <w:sz w:val="28"/>
          <w:szCs w:val="28"/>
        </w:rPr>
        <w:t xml:space="preserve"> </w:t>
      </w:r>
      <w:r w:rsidRPr="0039761A">
        <w:rPr>
          <w:rFonts w:ascii="Times New Roman" w:hAnsi="Times New Roman" w:cs="Times New Roman"/>
          <w:sz w:val="28"/>
          <w:szCs w:val="28"/>
        </w:rPr>
        <w:t>работ осуществля</w:t>
      </w:r>
      <w:r w:rsidR="0039761A" w:rsidRPr="0039761A">
        <w:rPr>
          <w:rFonts w:ascii="Times New Roman" w:hAnsi="Times New Roman" w:cs="Times New Roman"/>
          <w:sz w:val="28"/>
          <w:szCs w:val="28"/>
        </w:rPr>
        <w:t>ет заместитель директора</w:t>
      </w:r>
      <w:r w:rsidRPr="0039761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руководителя дипломной работы являются: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задания на подготовку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совместно с обучающимися плана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разработке индивидуального графика работы на весь период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консультирование обучающегося по вопросам содержания и последовательности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подборе необходимых источников;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контроль хода выполнения дипломной работы в соответствии с установленным графиком в форме регулярного обсуждения руководителем и обучающимся хода работ;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(консультирование обучающегося) в подготовке презентации и доклада для защиты дипломной работы;</w:t>
      </w:r>
    </w:p>
    <w:p w:rsid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предоставление письменного отзыва на дипломн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452F">
        <w:rPr>
          <w:rFonts w:ascii="Times New Roman" w:hAnsi="Times New Roman" w:cs="Times New Roman"/>
          <w:sz w:val="28"/>
          <w:szCs w:val="28"/>
        </w:rPr>
        <w:t>.</w:t>
      </w:r>
    </w:p>
    <w:p w:rsidR="00DC743A" w:rsidRPr="0039761A" w:rsidRDefault="00DC743A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каждому руководителю может быть одновременно прикреплено не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9761A">
        <w:rPr>
          <w:rFonts w:ascii="Times New Roman" w:hAnsi="Times New Roman" w:cs="Times New Roman"/>
          <w:sz w:val="28"/>
          <w:szCs w:val="28"/>
        </w:rPr>
        <w:t>восьми выпускников.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отзыве руководителя на дипломную работу должны найти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следующие вопросы: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характерные особенности работы, ее достоинства и недостатки, а также отношение обучающегося к выполнению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проявленные (не проявленные) им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оцениваются уровень освоения общих и профессиональных компетенций, знания, умения обучающегося, продемонстрированные им при выполнении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 xml:space="preserve">степень самостоятельности обучающегося и его личный вклад в раскрытие проблем и разработку предложений по их решению.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lastRenderedPageBreak/>
        <w:t xml:space="preserve">Заканчивается отзыв выводом о возможности (невозможности) допуска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</w:t>
      </w:r>
      <w:r w:rsidR="00EC42C1">
        <w:rPr>
          <w:rFonts w:ascii="Times New Roman" w:hAnsi="Times New Roman" w:cs="Times New Roman"/>
          <w:sz w:val="28"/>
          <w:szCs w:val="28"/>
        </w:rPr>
        <w:t>ой</w:t>
      </w:r>
      <w:r w:rsidR="00EC42C1" w:rsidRPr="00EC42C1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 защите.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завершении оформления выпускником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руководитель подписывает ее и работа передается рецензенту, который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назначается приказом </w:t>
      </w:r>
      <w:r w:rsidR="004D452F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4D452F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C42C1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Выполненные дипломные работы рецензируются специалистами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числа педагогических работников, хорошо владеющих вопросами,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связанными с тематикой дипломных работ. </w:t>
      </w:r>
    </w:p>
    <w:p w:rsidR="00DC743A" w:rsidRPr="00550E8C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42C1">
        <w:rPr>
          <w:rFonts w:ascii="Times New Roman" w:hAnsi="Times New Roman" w:cs="Times New Roman"/>
          <w:sz w:val="28"/>
          <w:szCs w:val="28"/>
        </w:rPr>
        <w:t xml:space="preserve">нешнее рецензирование дипломные работы проводится с целью обеспечения объективности оценки труда выпускника. Выполненные </w:t>
      </w:r>
      <w:r w:rsidRPr="00550E8C">
        <w:rPr>
          <w:rFonts w:ascii="Times New Roman" w:hAnsi="Times New Roman" w:cs="Times New Roman"/>
          <w:sz w:val="28"/>
          <w:szCs w:val="28"/>
        </w:rPr>
        <w:t xml:space="preserve">квалификационные работы рецензируются специалистами </w:t>
      </w:r>
      <w:r w:rsidR="00550E8C" w:rsidRPr="00550E8C">
        <w:rPr>
          <w:rFonts w:ascii="Times New Roman" w:hAnsi="Times New Roman" w:cs="Times New Roman"/>
          <w:sz w:val="28"/>
          <w:szCs w:val="28"/>
        </w:rPr>
        <w:t xml:space="preserve">из </w:t>
      </w:r>
      <w:r w:rsidR="00A37533">
        <w:rPr>
          <w:rFonts w:ascii="Times New Roman" w:hAnsi="Times New Roman" w:cs="Times New Roman"/>
          <w:sz w:val="28"/>
          <w:szCs w:val="28"/>
        </w:rPr>
        <w:t xml:space="preserve">организаций, оказывающих </w:t>
      </w:r>
      <w:r w:rsidR="00784A6F">
        <w:rPr>
          <w:rFonts w:ascii="Times New Roman" w:hAnsi="Times New Roman" w:cs="Times New Roman"/>
          <w:sz w:val="28"/>
          <w:szCs w:val="28"/>
        </w:rPr>
        <w:t xml:space="preserve">логистические </w:t>
      </w:r>
      <w:r w:rsidR="00A37533">
        <w:rPr>
          <w:rFonts w:ascii="Times New Roman" w:hAnsi="Times New Roman" w:cs="Times New Roman"/>
          <w:sz w:val="28"/>
          <w:szCs w:val="28"/>
        </w:rPr>
        <w:t xml:space="preserve"> услуги населению</w:t>
      </w:r>
      <w:r w:rsidRPr="00550E8C">
        <w:rPr>
          <w:rFonts w:ascii="Times New Roman" w:hAnsi="Times New Roman" w:cs="Times New Roman"/>
          <w:sz w:val="28"/>
          <w:szCs w:val="28"/>
        </w:rPr>
        <w:t>.</w:t>
      </w:r>
    </w:p>
    <w:p w:rsidR="00500D29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8C">
        <w:rPr>
          <w:rFonts w:ascii="Times New Roman" w:hAnsi="Times New Roman" w:cs="Times New Roman"/>
          <w:sz w:val="28"/>
          <w:szCs w:val="28"/>
        </w:rPr>
        <w:t xml:space="preserve">Рецензент оценивает </w:t>
      </w:r>
      <w:r w:rsidRPr="00DC743A">
        <w:rPr>
          <w:rFonts w:ascii="Times New Roman" w:hAnsi="Times New Roman" w:cs="Times New Roman"/>
          <w:sz w:val="28"/>
          <w:szCs w:val="28"/>
        </w:rPr>
        <w:t>дипломную работу по форме и содержанию.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рецензии отражаются следующие вопросы: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43A">
        <w:rPr>
          <w:rFonts w:ascii="Times New Roman" w:hAnsi="Times New Roman" w:cs="Times New Roman"/>
          <w:sz w:val="28"/>
          <w:szCs w:val="28"/>
        </w:rPr>
        <w:t xml:space="preserve"> актуальность темы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заключение о соответствии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заявленной теме и заданию на нее;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качества выполнения каждого раздела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>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степени разработки поставленных вопросов и практической значимости работы;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рекомендации для использования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результатов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BC7">
        <w:rPr>
          <w:rFonts w:ascii="Times New Roman" w:hAnsi="Times New Roman" w:cs="Times New Roman"/>
          <w:sz w:val="28"/>
          <w:szCs w:val="28"/>
        </w:rPr>
        <w:t>практической деятельности</w:t>
      </w:r>
      <w:r w:rsidR="00550E8C">
        <w:rPr>
          <w:rFonts w:ascii="Times New Roman" w:hAnsi="Times New Roman" w:cs="Times New Roman"/>
          <w:sz w:val="28"/>
          <w:szCs w:val="28"/>
        </w:rPr>
        <w:t>;</w:t>
      </w:r>
    </w:p>
    <w:p w:rsidR="00EC42C1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общую оценку качества выполнения </w:t>
      </w:r>
      <w:r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заключение: должно содержать выводы о соответствии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работы предъявляемым требованиям; оценку по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четырехбальной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системе: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«отлично», «хорошо», «удовлетворительно», «неудовлетворительно», 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возможности присвоения выпускнику соответствующей 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Рецензия подписывается рецензентом с указанием ФИО, ученого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звания, ученой степени, места работы, должности, даты.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Отрицательный отзыв рецензента не является препятствием для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дипломной работы.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Содержание рецензии доводится до сведения выпускника не позднее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чем за день до защиты дипломной работы. Внесение изменений в дипломную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работу после получения рецензии не допускается.</w:t>
      </w:r>
    </w:p>
    <w:p w:rsidR="00EC42C1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C1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EC42C1">
        <w:rPr>
          <w:rFonts w:ascii="Times New Roman" w:hAnsi="Times New Roman" w:cs="Times New Roman"/>
          <w:sz w:val="28"/>
          <w:szCs w:val="28"/>
        </w:rPr>
        <w:t>по учебной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методической </w:t>
      </w:r>
      <w:r w:rsidRPr="00EC42C1">
        <w:rPr>
          <w:rFonts w:ascii="Times New Roman" w:hAnsi="Times New Roman" w:cs="Times New Roman"/>
          <w:sz w:val="28"/>
          <w:szCs w:val="28"/>
        </w:rPr>
        <w:t>работе при наличии положительного отзыва руководителя и рецензии решает вопрос о допуске выпускника к защите и передает ВКР в ГЭК.</w:t>
      </w:r>
    </w:p>
    <w:p w:rsidR="00784A6F" w:rsidRDefault="00784A6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A6F" w:rsidRPr="00DC743A" w:rsidRDefault="00784A6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Требования к структуре и оформлению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Структура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Структурно дипломная работ</w:t>
      </w:r>
      <w:r w:rsidR="008A4F74">
        <w:rPr>
          <w:rFonts w:ascii="Times New Roman" w:hAnsi="Times New Roman" w:cs="Times New Roman"/>
          <w:sz w:val="28"/>
          <w:szCs w:val="28"/>
        </w:rPr>
        <w:t>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состоит из следующих элементов:</w:t>
      </w:r>
    </w:p>
    <w:p w:rsidR="00DC743A" w:rsidRPr="008A4F74" w:rsidRDefault="00DC743A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DC743A" w:rsidRPr="008A4F74" w:rsidRDefault="00DC743A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План – задание на выполнение дипломной работы.</w:t>
      </w:r>
    </w:p>
    <w:p w:rsidR="008A4F74" w:rsidRPr="008A4F74" w:rsidRDefault="008A4F74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Отзыв научного руководителя.</w:t>
      </w:r>
    </w:p>
    <w:p w:rsidR="008A4F74" w:rsidRPr="008A4F74" w:rsidRDefault="008A4F74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Рецензия специалиста.</w:t>
      </w:r>
    </w:p>
    <w:p w:rsidR="00DC743A" w:rsidRPr="008A4F74" w:rsidRDefault="00DC743A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Содержание.</w:t>
      </w:r>
    </w:p>
    <w:p w:rsidR="00DC743A" w:rsidRPr="008A4F74" w:rsidRDefault="00DC743A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Введение.</w:t>
      </w:r>
    </w:p>
    <w:p w:rsidR="00DC743A" w:rsidRPr="008A4F74" w:rsidRDefault="00DC743A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DC743A" w:rsidRPr="008A4F74" w:rsidRDefault="00DC743A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Заключение.</w:t>
      </w:r>
    </w:p>
    <w:p w:rsidR="00DC743A" w:rsidRPr="008A4F74" w:rsidRDefault="00DC743A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Список источников и литературы.</w:t>
      </w:r>
    </w:p>
    <w:p w:rsidR="00DC743A" w:rsidRPr="008A4F74" w:rsidRDefault="00DC743A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Приложения.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Титульный лист. </w:t>
      </w:r>
      <w:r w:rsidRPr="00DC743A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работы.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3A">
        <w:rPr>
          <w:rFonts w:ascii="Times New Roman" w:hAnsi="Times New Roman" w:cs="Times New Roman"/>
          <w:sz w:val="28"/>
          <w:szCs w:val="28"/>
        </w:rPr>
        <w:t>Титульный лист дипломной работы оформляется по разработанному образцу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(приложение 3). На титульном листе дипломной работы указывается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наименование колледжа, специальность, фамилия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и инициалы студента, тема дипломной работы, ученое звание, фамилия и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инициалы руководителя работы (и консультантов, если таковые имеются).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 – задание. </w:t>
      </w:r>
      <w:r w:rsidRPr="0057683A">
        <w:rPr>
          <w:rFonts w:ascii="Times New Roman" w:hAnsi="Times New Roman" w:cs="Times New Roman"/>
          <w:sz w:val="28"/>
          <w:szCs w:val="28"/>
        </w:rPr>
        <w:t>План задание на выполнение дипломной работы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выполняется в виде плана-график, согласованного с руководителем и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утвержденного заместителем директора по учебной работе (приложение 2).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Содержание. </w:t>
      </w:r>
      <w:r w:rsidRPr="00DC743A">
        <w:rPr>
          <w:rFonts w:ascii="Times New Roman" w:hAnsi="Times New Roman" w:cs="Times New Roman"/>
          <w:sz w:val="28"/>
          <w:szCs w:val="28"/>
        </w:rPr>
        <w:t>Содержание оформляют в соответствии со структурой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и детализируют до глав и параграфов.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содержании указывают перечень глав и параграфов, а также номера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страниц, с которых начинается каждая из них. Главы должны иметь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порядковые номера, обозначенные арабскими цифрами с точкой. Номер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в дипломной работе состоит из номера главы и непосредственно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номера параграфа в данной главе, отделенного от номера главы точкой.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конце номера параграфа также ставится точка (например: 1.1; 1.2, и т.д.).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Желательно, чтобы все содержание помещалось на одной странице.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Заголовки одинаковых ступеней необходимо располагать друг под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другом. Заголовки каждой последующей ступени смещают на три </w:t>
      </w:r>
      <w:r w:rsidR="00500D29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пять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знаков по отношению к заголовкам предыдущей ступени. Все заголовки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начинают с прописной буквы без точки на конце. Последнее слово каждого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заголовка соединяют отточием с соответствующим номером страницы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правом столбце содержания.</w:t>
      </w:r>
    </w:p>
    <w:p w:rsidR="00DC743A" w:rsidRPr="00DC743A" w:rsidRDefault="00DC743A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Введение. </w:t>
      </w:r>
      <w:r w:rsidRPr="00DC743A">
        <w:rPr>
          <w:rFonts w:ascii="Times New Roman" w:hAnsi="Times New Roman" w:cs="Times New Roman"/>
          <w:sz w:val="28"/>
          <w:szCs w:val="28"/>
        </w:rPr>
        <w:t>Во введении автор обосновывает актуальность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практическую значимость выбранной темы</w:t>
      </w:r>
      <w:r w:rsidRPr="00DC743A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 w:rsidR="002C691C" w:rsidRPr="00DC743A">
        <w:rPr>
          <w:rFonts w:ascii="Times New Roman" w:hAnsi="Times New Roman" w:cs="Times New Roman"/>
          <w:sz w:val="28"/>
          <w:szCs w:val="28"/>
        </w:rPr>
        <w:t>степень научной разработанности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2C691C">
        <w:rPr>
          <w:rFonts w:ascii="Times New Roman" w:hAnsi="Times New Roman" w:cs="Times New Roman"/>
          <w:sz w:val="28"/>
          <w:szCs w:val="28"/>
        </w:rPr>
        <w:lastRenderedPageBreak/>
        <w:t xml:space="preserve">формулирует </w:t>
      </w:r>
      <w:r w:rsidRPr="00DC743A">
        <w:rPr>
          <w:rFonts w:ascii="Times New Roman" w:hAnsi="Times New Roman" w:cs="Times New Roman"/>
          <w:sz w:val="28"/>
          <w:szCs w:val="28"/>
        </w:rPr>
        <w:t>цель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</w:t>
      </w:r>
      <w:r w:rsidRPr="00DC743A">
        <w:rPr>
          <w:rFonts w:ascii="Times New Roman" w:hAnsi="Times New Roman" w:cs="Times New Roman"/>
          <w:sz w:val="28"/>
          <w:szCs w:val="28"/>
        </w:rPr>
        <w:t>задачи</w:t>
      </w:r>
      <w:r w:rsidR="002C691C">
        <w:rPr>
          <w:rFonts w:ascii="Times New Roman" w:hAnsi="Times New Roman" w:cs="Times New Roman"/>
          <w:sz w:val="28"/>
          <w:szCs w:val="28"/>
        </w:rPr>
        <w:t xml:space="preserve">, </w:t>
      </w:r>
      <w:r w:rsidR="002C691C" w:rsidRPr="00DC743A">
        <w:rPr>
          <w:rFonts w:ascii="Times New Roman" w:hAnsi="Times New Roman" w:cs="Times New Roman"/>
          <w:sz w:val="28"/>
          <w:szCs w:val="28"/>
        </w:rPr>
        <w:t>объект</w:t>
      </w:r>
      <w:r w:rsidR="002C691C">
        <w:rPr>
          <w:rFonts w:ascii="Times New Roman" w:hAnsi="Times New Roman" w:cs="Times New Roman"/>
          <w:sz w:val="28"/>
          <w:szCs w:val="28"/>
        </w:rPr>
        <w:t>,</w:t>
      </w:r>
      <w:r w:rsidR="002C691C" w:rsidRPr="00DC743A"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Pr="00DC743A">
        <w:rPr>
          <w:rFonts w:ascii="Times New Roman" w:hAnsi="Times New Roman" w:cs="Times New Roman"/>
          <w:sz w:val="28"/>
          <w:szCs w:val="28"/>
        </w:rPr>
        <w:t>и методы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исследования. Указывает структуру работы.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Объектом работы </w:t>
      </w:r>
      <w:r w:rsidR="00784A6F" w:rsidRPr="00784A6F">
        <w:rPr>
          <w:rFonts w:ascii="Times New Roman" w:hAnsi="Times New Roman" w:cs="Times New Roman"/>
          <w:sz w:val="28"/>
          <w:szCs w:val="28"/>
        </w:rPr>
        <w:t>логист</w:t>
      </w:r>
      <w:r w:rsidR="00784A6F">
        <w:rPr>
          <w:rFonts w:ascii="Times New Roman" w:hAnsi="Times New Roman" w:cs="Times New Roman"/>
          <w:sz w:val="28"/>
          <w:szCs w:val="28"/>
        </w:rPr>
        <w:t>а операционного</w:t>
      </w:r>
      <w:r w:rsidRPr="00DC743A">
        <w:rPr>
          <w:rFonts w:ascii="Times New Roman" w:hAnsi="Times New Roman" w:cs="Times New Roman"/>
          <w:sz w:val="28"/>
          <w:szCs w:val="28"/>
        </w:rPr>
        <w:t xml:space="preserve">, как правило, являются </w:t>
      </w:r>
      <w:r w:rsidR="00494BC7">
        <w:rPr>
          <w:rFonts w:ascii="Times New Roman" w:hAnsi="Times New Roman" w:cs="Times New Roman"/>
          <w:sz w:val="28"/>
          <w:szCs w:val="28"/>
        </w:rPr>
        <w:t>организации, оказывающие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 </w:t>
      </w:r>
      <w:r w:rsidR="00784A6F">
        <w:rPr>
          <w:rFonts w:ascii="Times New Roman" w:hAnsi="Times New Roman" w:cs="Times New Roman"/>
          <w:sz w:val="28"/>
          <w:szCs w:val="28"/>
        </w:rPr>
        <w:t xml:space="preserve">услуги по материальным и нематериальным потокам и ресурсам, системам товародвижения, системам </w:t>
      </w:r>
      <w:r w:rsidR="00784A6F" w:rsidRPr="00784A6F">
        <w:rPr>
          <w:rFonts w:ascii="Times New Roman" w:hAnsi="Times New Roman" w:cs="Times New Roman"/>
          <w:sz w:val="28"/>
          <w:szCs w:val="28"/>
        </w:rPr>
        <w:t>информационного обеспечения производственных, снабженческих, распределительных, транспортных и технологических процессов</w:t>
      </w:r>
      <w:r w:rsidRPr="00DC743A">
        <w:rPr>
          <w:rFonts w:ascii="Times New Roman" w:hAnsi="Times New Roman" w:cs="Times New Roman"/>
          <w:sz w:val="28"/>
          <w:szCs w:val="28"/>
        </w:rPr>
        <w:t>, а предмет исследования находит свое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в названи</w:t>
      </w:r>
      <w:r w:rsidR="002C691C">
        <w:rPr>
          <w:rFonts w:ascii="Times New Roman" w:hAnsi="Times New Roman" w:cs="Times New Roman"/>
          <w:sz w:val="28"/>
          <w:szCs w:val="28"/>
        </w:rPr>
        <w:t>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темы дипломной работы. Целью исследования должно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стать совершенствование </w:t>
      </w:r>
      <w:r w:rsidR="00D42992">
        <w:rPr>
          <w:rFonts w:ascii="Times New Roman" w:hAnsi="Times New Roman" w:cs="Times New Roman"/>
          <w:sz w:val="28"/>
          <w:szCs w:val="28"/>
        </w:rPr>
        <w:t>деятельности организаций и предприятий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исследуемой сфере. Для достижения этой цели ставятся конкретные задачи,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которые находят отражения в названиях глав и параграфов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Здесь же определяют и методы исследования: формально-юридический, сравнительно- правовой, статистический, историко-правовой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другие.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введение должно составлять </w:t>
      </w:r>
      <w:r w:rsidR="002C691C">
        <w:rPr>
          <w:rFonts w:ascii="Times New Roman" w:hAnsi="Times New Roman" w:cs="Times New Roman"/>
          <w:sz w:val="28"/>
          <w:szCs w:val="28"/>
        </w:rPr>
        <w:t>в пределах 4-5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Основная часть. </w:t>
      </w:r>
      <w:r w:rsidRPr="00DC743A">
        <w:rPr>
          <w:rFonts w:ascii="Times New Roman" w:hAnsi="Times New Roman" w:cs="Times New Roman"/>
          <w:sz w:val="28"/>
          <w:szCs w:val="28"/>
        </w:rPr>
        <w:t>В данной части работы излагают содержание темы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соответствии с планом.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Первая глава посвящается теоретическим аспектам изучаемого объекта и предмета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. В ней содержится обзор используемых источников информации, нормативной базы по теме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>. В этой главе могут найти место статистические данные, построенные в таблицы и графики.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Вторая глава посвящается анализу практического материала, полученного во время производственной практики (преддипломной). В этой главе содержится: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анализ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выявленных проблем и тенденций развития объекта и предмета изучения на основе анализа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способов решения выявленных проблем.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В ходе анализа могут использоваться аналитические таблицы, расчеты, формулы, схемы, диаграммы и графики.</w:t>
      </w:r>
    </w:p>
    <w:p w:rsidR="00A01036" w:rsidRDefault="00A0103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Каждый раздел должен завершаться четким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критическим выводом. При раскрытии темы необходимо показать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приобретенные теоретические знания, умение работать с литературой,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также способность анализировать, обобщать и сравнивать исследуемые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явления. Для подтверждения главной мысли или основного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можно использовать цитирование. При этом цитату берут в кавычки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указывают источник (делают сноску), из которого она приводится.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Заключение. </w:t>
      </w:r>
      <w:r w:rsidRPr="00DC743A">
        <w:rPr>
          <w:rFonts w:ascii="Times New Roman" w:hAnsi="Times New Roman" w:cs="Times New Roman"/>
          <w:sz w:val="28"/>
          <w:szCs w:val="28"/>
        </w:rPr>
        <w:t>В нем подводят итоги работы, формируют выводы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 по совершенствованию действующего законодательства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сфере социального обеспечения</w:t>
      </w:r>
      <w:r w:rsidR="00A01036">
        <w:rPr>
          <w:rFonts w:ascii="Times New Roman" w:hAnsi="Times New Roman" w:cs="Times New Roman"/>
          <w:sz w:val="28"/>
          <w:szCs w:val="28"/>
        </w:rPr>
        <w:t xml:space="preserve"> и правоприменительной практики, </w:t>
      </w:r>
      <w:r w:rsidR="00A01036" w:rsidRPr="00A01036">
        <w:rPr>
          <w:rFonts w:ascii="Times New Roman" w:hAnsi="Times New Roman" w:cs="Times New Roman"/>
          <w:sz w:val="28"/>
          <w:szCs w:val="28"/>
        </w:rPr>
        <w:t>раскрывает</w:t>
      </w:r>
      <w:r w:rsidR="00A01036">
        <w:rPr>
          <w:rFonts w:ascii="Times New Roman" w:hAnsi="Times New Roman" w:cs="Times New Roman"/>
          <w:sz w:val="28"/>
          <w:szCs w:val="28"/>
        </w:rPr>
        <w:t>ся</w:t>
      </w:r>
      <w:r w:rsidR="00A01036" w:rsidRPr="00A01036">
        <w:rPr>
          <w:rFonts w:ascii="Times New Roman" w:hAnsi="Times New Roman" w:cs="Times New Roman"/>
          <w:sz w:val="28"/>
          <w:szCs w:val="28"/>
        </w:rPr>
        <w:t xml:space="preserve"> значимость полученных результатов</w:t>
      </w:r>
      <w:r w:rsidR="00A01036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Выводы и предложения должны непосредственно вытекать из анализа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тех или иных вопросов в самом тексте дипломной работы и излагаться четко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лаконично. Выводы и заключения студента должны содержать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рациональный вариант решения рассматриваемой проблемы и 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обоснование.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заключение не должно превышать </w:t>
      </w:r>
      <w:r w:rsidR="00A01036">
        <w:rPr>
          <w:rFonts w:ascii="Times New Roman" w:hAnsi="Times New Roman" w:cs="Times New Roman"/>
          <w:sz w:val="28"/>
          <w:szCs w:val="28"/>
        </w:rPr>
        <w:t>пяти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Введение и заключение рекомендуется писать, когда вся работа будет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уже закончена.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Список источников и литературы. </w:t>
      </w:r>
      <w:r w:rsidRPr="00DC743A">
        <w:rPr>
          <w:rFonts w:ascii="Times New Roman" w:hAnsi="Times New Roman" w:cs="Times New Roman"/>
          <w:sz w:val="28"/>
          <w:szCs w:val="28"/>
        </w:rPr>
        <w:t>Список литературы приз</w:t>
      </w:r>
      <w:r w:rsidR="00A01036">
        <w:rPr>
          <w:rFonts w:ascii="Times New Roman" w:hAnsi="Times New Roman" w:cs="Times New Roman"/>
          <w:sz w:val="28"/>
          <w:szCs w:val="28"/>
        </w:rPr>
        <w:t>в</w:t>
      </w:r>
      <w:r w:rsidRPr="00DC743A">
        <w:rPr>
          <w:rFonts w:ascii="Times New Roman" w:hAnsi="Times New Roman" w:cs="Times New Roman"/>
          <w:sz w:val="28"/>
          <w:szCs w:val="28"/>
        </w:rPr>
        <w:t>ан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показать научную, теоретическую и практическую базу дипломного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исследования. Рекомендуется использовать не менее </w:t>
      </w:r>
      <w:r w:rsidR="00A01036">
        <w:rPr>
          <w:rFonts w:ascii="Times New Roman" w:hAnsi="Times New Roman" w:cs="Times New Roman"/>
          <w:sz w:val="28"/>
          <w:szCs w:val="28"/>
        </w:rPr>
        <w:t>2</w:t>
      </w:r>
      <w:r w:rsidRPr="00DC743A">
        <w:rPr>
          <w:rFonts w:ascii="Times New Roman" w:hAnsi="Times New Roman" w:cs="Times New Roman"/>
          <w:sz w:val="28"/>
          <w:szCs w:val="28"/>
        </w:rPr>
        <w:t>0 различных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Приложения. </w:t>
      </w:r>
      <w:r w:rsidRPr="00DC743A">
        <w:rPr>
          <w:rFonts w:ascii="Times New Roman" w:hAnsi="Times New Roman" w:cs="Times New Roman"/>
          <w:sz w:val="28"/>
          <w:szCs w:val="28"/>
        </w:rPr>
        <w:t>В этом разделе помещается подобранный студентом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справочный или вспомогательный материал, имеющий непосредственное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отношение к дипломной работе: анкеты, статистические данные, диаграммы,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графики, формы договоров, расчеты, таблицы, проекты документов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актов, предлагаемых студентом. Их наличие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количество свидетельствуют о глубине проработки материала по избранной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теме и являются подтверждением обоснованности выводов и предложений.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располагаются в конце работы. Необходимость в приложениях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обычно возникает тогда, когда приведенные в работе соображения требуют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более детального их пояснения или подтверждения дополнительными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материалами, включение которых в основной текст нарушит логику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изложения или приведет к другим нежелательным последствиям.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могут открываться чистым листом, на котором пишется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«Приложение» или «Приложения» (если их несколько). Затем на отдельных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листах приводятся сами приложения, причем на каждом из листов в правом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верхнем углу пишут «Приложение 1», «Приложение 2» и т.д. В тексте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 все приложения должны быть сделаны ссылки.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Нумерация листов приложений должна быть сквозная. Она является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продолжением общей нумерации основного текста. В тексте, как правило,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дается ссылка на этот материал.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Подбор и изучение литературных источников и нормативных</w:t>
      </w:r>
      <w:r w:rsidR="00500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правовых актов.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выполняется на основе глубокого изучения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литературных источников. Подбор и изучение литературы для выполнения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является одним из важных этапов работы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Подбирать литературу следует сразу же после выбора темы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 Подбор литературы производится студентом самостоятельно.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Литература по теме дипломной работы может быть подобрана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студентом при помощи предметных и алфавитных каталогов библиотек. При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этом следует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использовать рабочую программу по дисциплине, в которой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указывается основная и дополнительная литература по курсу.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работе с предметно-тематическим каталогом необходимо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просмотреть не только разделы, строго совпадающие с темой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но и разделы по темам, близким к избранной. При этом следует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подбирать литературу, освещающую как общетеоретическую сторону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проблемы, так и действующую практику.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Подбирая литературу, надо обращаться к изданиям последних лет, так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 в них наиболее полно отражена действующая практика, показано все то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новое и прогрессивное, что следует использовать при разработке основных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избранной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Самостоятельная работа при подборе литературы не исключает, 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наоборот, предполагает консультации с руководителем работы. С ним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должен быть обязательно согласован список отобранной литературы и,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частности, с его помощью привлечены новейшие издания и материалы.</w:t>
      </w:r>
    </w:p>
    <w:p w:rsid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список источников и литературы включают нормативные правовые акты, авторефераты диссертаций,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монографии, научные статьи, материалы судебной практики и иные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источники (учебная, справочная литература).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Источники располагают в списке в следующем порядке: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Федеральные законы (в очередности от последнего года принятия к предыдущим);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указы Президента Российской Федерации (в той же последовательности);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(в той же очередности);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нормативные правовые акты;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монографии,  учебники, учебные пособия (в алфавитном порядке);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иностранная литература;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36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A01036">
        <w:rPr>
          <w:rFonts w:ascii="Times New Roman" w:hAnsi="Times New Roman" w:cs="Times New Roman"/>
          <w:sz w:val="28"/>
          <w:szCs w:val="28"/>
        </w:rPr>
        <w:t>.</w:t>
      </w:r>
    </w:p>
    <w:p w:rsidR="00DC743A" w:rsidRP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источники в работе должны быть пронумерованы арабскими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цифрами. Применяют сквозную нумерацию, по всему списку литературы.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использовании нормативных или литературных материалов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ссылки на источники обязательны. Заимствование чужого текста без ссылок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A6FC6">
        <w:rPr>
          <w:rFonts w:ascii="Times New Roman" w:hAnsi="Times New Roman" w:cs="Times New Roman"/>
          <w:sz w:val="28"/>
          <w:szCs w:val="28"/>
        </w:rPr>
        <w:t>р</w:t>
      </w:r>
      <w:r w:rsidRPr="00DC743A">
        <w:rPr>
          <w:rFonts w:ascii="Times New Roman" w:hAnsi="Times New Roman" w:cs="Times New Roman"/>
          <w:sz w:val="28"/>
          <w:szCs w:val="28"/>
        </w:rPr>
        <w:t>асценивается как недобросовестность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 xml:space="preserve">При использовании материалов, полученных через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>, обязательно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делается ссылка на сайт или адрес, откуда материалы получены.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Копирование работ из имеющихся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- коллекций курсовых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допускается. При выявлении подобных работ руководитель изменяет тему,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работа готовится заново.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Работу над литературными источниками следует начинать с изучения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субъектов Российской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Федерации и </w:t>
      </w:r>
      <w:r w:rsidR="00D4299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Отобранные литературные источники должны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законспектированы. Прочитав и законспектировав тот или иной источник,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следует продумать вопрос о том, где, исходя из плана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могут быть использованы полученные материалы. Подобная систематизация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позволяет на основе критического анализа отобранного материала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глубоко и всесторонне осветить основные вопросы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Записи прочитанного могут быть сделаны в виде выписок, конспектов.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Выписки из текста делают обычно дословно, в виде цитат. При этом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выбирают наиболее важные, весомые высказывания, основные идеи, которые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необходимо процитировать в дипломной работе. После каждой цитаты,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заимствованного высказывания должна быть ссылка на автора и 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Поэтому при конспектировании следует сразу же делать ссылки на автора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 информации (название, место и год издания, издательство,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количество страниц).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Сбор и обобщение фактического материала.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Сбор и обобщение фактического материала </w:t>
      </w:r>
      <w:r w:rsidR="00D42992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особо важный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дипломной темой. Именно здесь студент имеет возможность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наиболее полно продемонстрировать свои знания, умение формулировать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свою точку зрения и делать обобщения по тому или иному вопросу, вносить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конкретные предложения с учетом самостоятельного изучения и осмысления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фактического материала. В этом заключается одно из основных требований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Практический материал студент должен собрать и систематизировать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 время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подготовке к преддипломной практике студенту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составить вопросник (программу), определив круг задач, которые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выяснить в ходе практики по конкретным вопросам выпускной работы.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согласовать вопросник с руководителем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сборе и обобщении материалов следует отбирать не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положительные, но и отрицательные факты, критически оценивать теорию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практику. Вместе с тем, критика не должна быть голословной. Она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носить объективный и конструктивный характер. Отстаивая свою точку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зрения, студент должен обосновать ее, проявляя свое личное отношение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рассматриваемой проблеме.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Работа над рукописью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Собрав и изучив литературные источники и практический материал,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приступает к написанию дипломной работы. Это сложный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темой, требующий сосредоточенности и упорного труда.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Хотя дипломная работа выполняется по одной теме, в процессе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написания студент использует весь имеющийся у него запас знаний, умений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навыков, приобретенных при изучении ряда дисциплин.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Изложение вопросов темы должно быть последовательным, логичным.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разделы должны быть связаны между собой. Поэтому особое внимание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следует обращать на логические переходы от одной главы к другой,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к параграфу, а внутри параграфов - от вопроса к вопросу.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написании дипломной работы не всегда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использовать весь законспектированный и собранный материал, лучше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выбрать основные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Излагать материал в дипломной работе рекомендуется своими словами,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допуская дословного переписывания из литературных источников.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 также произвольное сокращение слов.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Приводимые в тексте цитаты, справочные материалы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тщательно сверить и снабдить их постраничными ссылками на источники.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Действующими в настоящее время стандартами рекомендуется в конце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приводить список использованной литературы, а в тексте указывать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квадратных скобках только порядковый номер источника в этом списке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страницы, на которой в этом источнике помещен цитируемый текст.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Такой порядок оформления ссылок на источник позволяет избежать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повторения названия источников при многократном их использовании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Если делается ссылка на источник, но цитата из него не приводится, то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достаточно указать в скобках, после ссылки на источник, порядковый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и списке использованной литературы без приведения номеров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изложении спорных вопросов темы необходимо приводить мнение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различных авторов. Если в работе критически рассматривается точка зрения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какого-либо автора, его мысль следует излагать без сокращений, т.е.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приводить цитаты; только при этом условии критика может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объективной. Обязательным, при наличии различных подходов к решению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изучаемой проблемы, является сравнение рекомендаций, содержащихся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действующих нормативных правовых актах и работах различных авторов.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Лишь после</w:t>
      </w:r>
      <w:r w:rsidR="00B31EEC">
        <w:rPr>
          <w:rFonts w:ascii="Times New Roman" w:hAnsi="Times New Roman" w:cs="Times New Roman"/>
          <w:sz w:val="28"/>
          <w:szCs w:val="28"/>
        </w:rPr>
        <w:t xml:space="preserve"> этого студент обосновывает свое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мнение по спорному вопросу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соглашается с одной из уже имеющихся точек зрения, выдвигая в любом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случае соответствующие аргументы.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Не только цитаты, но и произвольное изложение заимствованных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принципиальных положений должно включаться в дипломную работу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ссылкой на источник. Наличие ссылок, пусть даже многочисленных,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подч</w:t>
      </w:r>
      <w:r w:rsidR="00B31EEC"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>ркивает научную 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Изложение рассматриваемых вопросов можно иллюстрировать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справочными и аналитическими таблицами, выполненными, главным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образом, самостоятельно. В отдельных случаях можно заимствовать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некоторые таблицы из литературных источников с обязательной ссылкой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первоисточник.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Таблицы должны иметь названия и нумерацию. Предпочтительно,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чтобы нумерация таблиц была сквозной для всех глав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Ссылаться на таблицу нужно в таком месте текста, где формулируется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положение, подтверждающееся или иллюстрируемое ею. В тексте,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анализирующем или комментирующем таблицу, не следует пересказывать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содержание, а необходимо сформулировать основной вывод, к которому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подводят табличные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приложениях приводятся копии учредительных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локальных нормативных актов, образцов документов организаций,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материалам которой выполнена дипломная работа. При написании работы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регулярно обращаться к руководителю для обсуждения всех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возникающих вопросов, сомнений, предложений по совершенствованию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методики дипломной работы, взглядов автора, аргументации его позиции.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сначала пишется на черновике на одной стороне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 с полями слева, чтобы при необходимости можно было делать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текстовые вставки на полях.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написании работы нужно постоянно следить за тем, чтобы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отклоняться от вопроса, поставленного в заглавии. Надо, чтобы каждый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 содержал самостоятельную мысль.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Написав черновую рукопись, нужно отредактировать весь написанный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текст. Приступать к редактированию работы лучше спустя 2-3 дня. Взглянув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написанный текст свежим взглядом, вполне возможно увидеть свои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ошибки и пути улучшения содержания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Законченные главы дипломной работы сдаются руководителю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проверку в сроки, предусмотренные календарным планом. К замечаниям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руководителя студент должен относиться творчески. Обязательны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исправления фактические ошибки и противоречия, отмеченные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руководителем. С замечаниями, относящимися к спорным вопросам,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может и не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согласиться. Однако в этом случае его позиция должна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убедительно аргументирована.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Проверенные главы должны быть доработаны в соответствии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полученными от руководителя замечаниями.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Дипломная работа студентов должна быть напечатана. Шрифт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принтера должен быть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тким,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рного цвета.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перепечатке рукописи на компьютере следует соблюдать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определенные правила. Текст рукописи дипломной работы должен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напечатан на одной стороне стандартного листа белой бумаги формата А4,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14 шрифтом, с полуторным интервалом.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этом поля должны оставаться по всем четыр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м сторонам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печатного листа. ГОСТ 7.32-91 предусматривает размер левого поля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30 мм, правого – 15 мм, верхнего – 20 мм, нижнего </w:t>
      </w:r>
      <w:r w:rsidR="00B460C3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20 мм.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сноски и подстрочные примечания перепечатывают через один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интервал на той странице, к которой они относятся. Все страницы нумеруют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начиная с титульного листа. Цифру, обозначающую порядковый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страницы, ставят</w:t>
      </w:r>
      <w:r w:rsidR="00B460C3">
        <w:rPr>
          <w:rFonts w:ascii="Times New Roman" w:hAnsi="Times New Roman" w:cs="Times New Roman"/>
          <w:sz w:val="28"/>
          <w:szCs w:val="28"/>
        </w:rPr>
        <w:t>,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начиная со второго листа, внизу, в центре страницы.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Таблицы, рисунки в тексте также должны быть пронумерованы.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таблицы пишут в правом верхнем углу арабскими цифрами над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заголовком.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Каждая глава, а также введение и заключение начинаются с новой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   </w:t>
      </w:r>
      <w:r w:rsidRPr="00DC743A">
        <w:rPr>
          <w:rFonts w:ascii="Times New Roman" w:hAnsi="Times New Roman" w:cs="Times New Roman"/>
          <w:sz w:val="28"/>
          <w:szCs w:val="28"/>
        </w:rPr>
        <w:t>страницы. Расстояние между названием главы и текстом должно быть равно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двум интервалам. Такое же расстояние делают между названием главы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параграфа. Точку в конце заголовка, располагаемого посредине строки,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ставят. Не рекомендуется подчеркивать заголовки. Не допускается перенос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части слова в заголовке. Абзацы начинаются с новой (красной) строки.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листы работы и приложения следует аккуратно подшить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(сброшюровать) в папку для дипломных работ и переплести.</w:t>
      </w:r>
    </w:p>
    <w:p w:rsidR="00B460C3" w:rsidRPr="00DC743A" w:rsidRDefault="00B460C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C3">
        <w:rPr>
          <w:rFonts w:ascii="Times New Roman" w:hAnsi="Times New Roman" w:cs="Times New Roman"/>
          <w:sz w:val="28"/>
          <w:szCs w:val="28"/>
        </w:rPr>
        <w:t xml:space="preserve">Объем дипломной работы – </w:t>
      </w:r>
      <w:r>
        <w:rPr>
          <w:rFonts w:ascii="Times New Roman" w:hAnsi="Times New Roman" w:cs="Times New Roman"/>
          <w:sz w:val="28"/>
          <w:szCs w:val="28"/>
        </w:rPr>
        <w:t>50-60</w:t>
      </w:r>
      <w:r w:rsidRPr="00B460C3">
        <w:rPr>
          <w:rFonts w:ascii="Times New Roman" w:hAnsi="Times New Roman" w:cs="Times New Roman"/>
          <w:sz w:val="28"/>
          <w:szCs w:val="28"/>
        </w:rPr>
        <w:t xml:space="preserve"> листов.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7. Порядок проведения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допускается студент,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имеющий академической задолженности и в полном объеме выполнивший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учебный план или индивидуальный учебный план по осваиваемой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программе среднего профессионального образования.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выпускников, обучавшихся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основной программе среднего профессионального образования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784A6F" w:rsidRPr="00784A6F">
        <w:rPr>
          <w:rFonts w:ascii="Times New Roman" w:hAnsi="Times New Roman" w:cs="Times New Roman"/>
          <w:sz w:val="28"/>
          <w:szCs w:val="28"/>
        </w:rPr>
        <w:t xml:space="preserve">38.02.03 Операционная деятельность в логистике </w:t>
      </w:r>
      <w:r w:rsidR="00A37533" w:rsidRPr="00A37533">
        <w:rPr>
          <w:rFonts w:ascii="Times New Roman" w:hAnsi="Times New Roman" w:cs="Times New Roman"/>
          <w:sz w:val="28"/>
          <w:szCs w:val="28"/>
        </w:rPr>
        <w:t>базовой подготовки</w:t>
      </w:r>
      <w:r w:rsidRPr="00DC743A">
        <w:rPr>
          <w:rFonts w:ascii="Times New Roman" w:hAnsi="Times New Roman" w:cs="Times New Roman"/>
          <w:sz w:val="28"/>
          <w:szCs w:val="28"/>
        </w:rPr>
        <w:t>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проводится с учетом: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общих и профессиональных компетенций, определенных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B460C3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, на основании результатов промежуточной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 по учебным дисциплинами и профессиональным модулям;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- оценок выполнения и защиты выпускниками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сделанных членами экзаменационной комиссии;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компетенций выпускников, сделанных членами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комиссии, на основании содержания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характеризующих образовательные достижения выпускников, полученные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вне рамок основной профессиональной образовательной программы.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Допуск к государственной итоговой аттестации выпускников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осуществляется на основании положительных оценок компетенций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зафиксированных в ведомости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Выпускники, не аттестованные по учебным дисциплинам,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или не продемонстрировавшие положительные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результаты выполнения дипломной работы, не допускаются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Защита дипломных работ проводится на открытых заседаниях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с участием не менее двух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целях обеспечения работы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заблаговременно: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ведомости оценки компетенций выпускников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освоения учебных дисциплин и профессиональных модулей;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прием, учет и анализ на соответствие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 набору компетенций содержания документов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полученных вне рамок основной профессиональной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программы;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проводится анализ соответствия тематики и результатов выполнения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содержанию профессиональных модулей и набору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допуск выпускников и формируется порядок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прохождения 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помещения и оборудование, необходимые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На защиту дипломной работы отводится до </w:t>
      </w:r>
      <w:r w:rsidR="00B460C3">
        <w:rPr>
          <w:rFonts w:ascii="Times New Roman" w:hAnsi="Times New Roman" w:cs="Times New Roman"/>
          <w:sz w:val="28"/>
          <w:szCs w:val="28"/>
        </w:rPr>
        <w:t>1 академического часа</w:t>
      </w:r>
      <w:r w:rsidRPr="00DC743A">
        <w:rPr>
          <w:rFonts w:ascii="Times New Roman" w:hAnsi="Times New Roman" w:cs="Times New Roman"/>
          <w:sz w:val="28"/>
          <w:szCs w:val="28"/>
        </w:rPr>
        <w:t>. Процедура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устанавливается председателем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по согласованию с членами комиссии и, как правило, включает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доклад выпускника (не более 10</w:t>
      </w:r>
      <w:r w:rsidR="00B460C3">
        <w:rPr>
          <w:rFonts w:ascii="Times New Roman" w:hAnsi="Times New Roman" w:cs="Times New Roman"/>
          <w:sz w:val="28"/>
          <w:szCs w:val="28"/>
        </w:rPr>
        <w:t>-15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минут), чтение отзыва и рецензии, вопросы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членов комиссии, ответы студента. Может быть предусмотрено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выступление руководителя дипломной работы, а также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рецензента, если он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присутствует на заседании 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Порядок проведения государственной итоговой аттестации для</w:t>
      </w:r>
      <w:r w:rsidR="00E939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выпускников из числа лиц с ограниченными возможностями здоровья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выпускников из числа лиц с ограниченными возможностями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здоровья государственная итоговая аттестация проводится с учетом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особенностей психофизического развития, индивидуальных возможностей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состояния здоровья таких выпускников (далее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особенности).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 аттестации обеспечивается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соблюдение следующих общих требований: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 для лиц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ограниченными возможностями здоровья в одной аудитории совместно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выпускниками, не имеющими ограниченных возможностей здоровья, если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это не создает трудностей для выпускников при прохождении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присутствие в аудитории ассистента, оказывающего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необходимую техническую помощь с учетом их индивидуальных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особенностей (занять рабочее место, передвигаться, прочитать и оформить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задание, общаться с членами государственной экзаменационной комиссии);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пользование необходимыми выпускникам техническими средствами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прохождении государственной итоговой аттестации с учетом 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индивидуальных особенностей;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доступа выпускников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аудитории, туалетные и другие помещения, а также их пребывания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указанных помещениях (наличие пандусов, поручней, расширенных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дверных проемов, лифтов, при отсутствии лифтов аудитория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располагаться на первом этаже, наличие специальных кресел и других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приспособлений).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Дополнительно при проведении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обеспечивается соблюдение следующих требований в зависимости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категорий выпускников с ограниченными возможностями здоровья: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оформляются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в виде электронного документа, доступного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помощью компьютера со специализированным программным обеспечением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для слепых, или зачитываются ассистентом;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на компьютере со специализированным программным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обеспечением для слепых,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комплект письменных принадлежностей и бумага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письма рельефно-точечным шрифтом Брайля, компьютер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специализированным программным обеспечением для слепых;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люкс;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увеличивающее устройство;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аттестации оформляются увеличенным шрифтом;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в) для глухих и слабослышащих, с тяжелыми нарушениями речи: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коллективного пользования, при необходимости предоставляется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звукоусиливающая аппаратура индивидуального пользования;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г) для лиц с нарушениями опорно-двигательного аппарата (с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тяжелыми нарушениями двигательных функций верхних конечностей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отсутствием верхних конечностей):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компьютере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специализированным программным обеспечением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ассистенту.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 не позднее чем за 3 месяца до начала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подают письменное заявление о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создания для них специальных условий при проведении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8. Критерии оценки и качеств</w:t>
      </w:r>
      <w:r w:rsidR="00A03D6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выпускника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процессе защиты дипломной работы члены комиссии оценивают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демонстрируемые выпускником компетенции в соответствии с критериями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шкалой оценки компетенций, которые фиксируют в ведомости оценки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 выпускников по результатам защиты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Члены государственной экзаменационной комиссии вправе учитывать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рецензентов и отзыв руководителя.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Защита дипломной работы заканчивается выставлением оценок.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об окончательной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оценке по защите дипломной работы основывается на рецензии, отзыве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научного руководителя, выступлении и ответах студента в процессе защиты.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может рекомендовать особо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отличившихся студентов для дальнейшего обучения в высших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заведениях.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Результаты государственной итоговой аттестации (защиты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</w:t>
      </w:r>
      <w:r w:rsidR="001149AE">
        <w:rPr>
          <w:rFonts w:ascii="Times New Roman" w:hAnsi="Times New Roman" w:cs="Times New Roman"/>
          <w:sz w:val="28"/>
          <w:szCs w:val="28"/>
        </w:rPr>
        <w:t>боты) определяются оценками «</w:t>
      </w:r>
      <w:r w:rsidRPr="00DC743A">
        <w:rPr>
          <w:rFonts w:ascii="Times New Roman" w:hAnsi="Times New Roman" w:cs="Times New Roman"/>
          <w:sz w:val="28"/>
          <w:szCs w:val="28"/>
        </w:rPr>
        <w:t>отлично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хорошо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>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объявляются в тот же день после оформления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установленном порядке протокола заседания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«Отлично»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часть; глубокий анализ, логичное, последовательное изложение материала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соответствующими выводами и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глубокие знания вопросов темы, свободно оперирует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данными исследования, во время доклада использует наглядные пособия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раздаточный материал, легко и правильно отвечает на поставленные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«Хорошо»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главу; в ней представлены: достаточно подробный анализ проблемы;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последовательное изложение материала с соответствующими выводами,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однако с не вполне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знания вопросов темы, оперирует данными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исследования, во время доклада использует наглядные пособия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раздаточный материал, не совсем четко отвечает на отдельные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носит исследовательский характер, базируется на практическом материале,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 имеет «поверхностный анализ». В ней просматривается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непоследовательность изложения материала, представлены необоснованные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предложения. В отзывах руководителя и рецензента имеются существенные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замечания к выполненной работе. При ее защите студент проявляет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неуверенность, показывает слабое знание вопросов темы, не дает полного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аргументированного ответа на заданные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«Неудовлетворительно»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носит исследовательского характера, не отвечает требованиям,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изложенным в методических указаниях. В работе нет выводов, либо они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носят декларативный характер. В отзывах руководителя и рецензента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имеются критические замечания. При защите дипломной работы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затрудняется с ответами на поставленные вопросы по ее теме, не знает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теории вопроса, при ответе допускаются существенные ошибки. К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подготовлены наглядные пособия и раздаточные материалы</w:t>
      </w:r>
      <w:r w:rsidR="00A03D66">
        <w:rPr>
          <w:rFonts w:ascii="Times New Roman" w:hAnsi="Times New Roman" w:cs="Times New Roman"/>
          <w:sz w:val="28"/>
          <w:szCs w:val="28"/>
        </w:rPr>
        <w:t xml:space="preserve"> (вариант 1)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D66" w:rsidRDefault="00A03D66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A03D66" w:rsidRDefault="00A03D66" w:rsidP="00A03D6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t>Критерии оценки ВКР</w:t>
      </w:r>
      <w:r>
        <w:rPr>
          <w:rFonts w:ascii="Times New Roman" w:hAnsi="Times New Roman" w:cs="Times New Roman"/>
          <w:sz w:val="28"/>
          <w:szCs w:val="28"/>
        </w:rPr>
        <w:t xml:space="preserve"> (вариант 2)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850"/>
        <w:gridCol w:w="2235"/>
        <w:gridCol w:w="2378"/>
        <w:gridCol w:w="2126"/>
        <w:gridCol w:w="2442"/>
      </w:tblGrid>
      <w:tr w:rsidR="00A03D66" w:rsidRPr="00A03D66" w:rsidTr="001149AE">
        <w:trPr>
          <w:tblHeader/>
        </w:trPr>
        <w:tc>
          <w:tcPr>
            <w:tcW w:w="850" w:type="dxa"/>
            <w:vMerge w:val="restart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9181" w:type="dxa"/>
            <w:gridSpan w:val="4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</w:tr>
      <w:tr w:rsidR="00A03D66" w:rsidRPr="00A03D66" w:rsidTr="001149AE">
        <w:trPr>
          <w:tblHeader/>
        </w:trPr>
        <w:tc>
          <w:tcPr>
            <w:tcW w:w="850" w:type="dxa"/>
            <w:vMerge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неуд</w:t>
            </w:r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увлетвор</w:t>
            </w:r>
            <w:proofErr w:type="spellEnd"/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378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</w:t>
            </w:r>
            <w:proofErr w:type="spellEnd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.»</w:t>
            </w:r>
          </w:p>
        </w:tc>
        <w:tc>
          <w:tcPr>
            <w:tcW w:w="2126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«хорошо»</w:t>
            </w:r>
          </w:p>
        </w:tc>
        <w:tc>
          <w:tcPr>
            <w:tcW w:w="2442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«отлично»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Актуальность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исследования специально автором не обосновывается.</w:t>
            </w:r>
          </w:p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Сформулированы цель, задачи не точно и не полностью, (работа не зачтена – необходима доработка). Неясны цели и задачи работы (либо они есть, но абсолютно не согласуются с содержанием)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либо вообще не сформулирована, сформулирована не в самых общих чертах – проблема не выявлена и, что самое главное, не аргументирована (не обоснована со ссылками на источники). Не четко сформулированы цель, задачи, предмет, объект исследования, методы, используемые в работе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обосновывает актуальность направления исследования в целом, а не собственной темы. Сформулированы цель, задачи, предмет, объект исследования. Тема работы сформулирована более или менее точно (то есть отражает основные аспекты изучаемой темы).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проблемы исследования обоснована анализом состояния действительности. Сформулированы цель, задачи, предмет, объект исследования, методы, используемые в работе.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Логика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плохо согласуются между собой.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не всегда согласуются между собой. Некоторые части работы не связаны с целью и задачами работы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работы. Тема сформулирована конкретно, отражает направленность работы. В каждой части (главе, параграфе) присутствует обоснование, почему эта часть рассматривается в рамках данной темы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(более 3-х дней задержки)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(не более 3-х дней задержки).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в срок (либо с опозданием в 2-3 дня)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соблюдением всех сроков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Самостоятельность в работе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Научный руководитель не знает ничего о процессе написания обучающимся работы, обучающийся отказывается показать черновики, конспекты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выводы.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Из разговора с автором научный руководитель делает вывод о том, что обучающийся достаточно свободно ориентируется в терминологии, используемой в ДР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Оформление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Много нарушений правил оформления и низкая культура ссылок.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Представленная ДР имеет отклонения и не во всем соответствует предъявляемым требованиям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Есть некоторые недочеты в оформлении работы, в оформлении ссылок.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Соблюдены все правила оформления работы.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Литература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совсем не ориентируется в тематике, не может назвать и кратко изложить содержание используемых книг. Изучено менее 5 источников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менее десяти источников. Автор слабо ориентируется в тематике, путается в содержании используемых книг.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более десяти источников. Автор ориентируется в тематике, может перечислить и кратко изложить содержание используемых книг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Количество источников более 20. Все они использованы в работе. Студент легко ориентируется в тематике, может перечислить и кратко изложить содержание используемых книг</w:t>
            </w:r>
          </w:p>
        </w:tc>
      </w:tr>
    </w:tbl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Решения государственной экзаменационной комиссии принимаются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закрытых заседаниях простым большинством голосов членов комиссии,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участвующих в заседании, при обязательном присутствии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или его заместителя.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решающим.</w:t>
      </w:r>
    </w:p>
    <w:p w:rsidR="00B460C3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Студентам, не проходившим государственной итоговой аттестации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уважительной причине,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государственную итоговую аттестацию без отчисления из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Дополнительные заседания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организуются в установленные </w:t>
      </w:r>
      <w:r w:rsidR="00B460C3">
        <w:rPr>
          <w:rFonts w:ascii="Times New Roman" w:hAnsi="Times New Roman" w:cs="Times New Roman"/>
          <w:sz w:val="28"/>
          <w:szCs w:val="28"/>
        </w:rPr>
        <w:lastRenderedPageBreak/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сроки, но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позднее четырех месяцев после подачи заявления лицом, не проходившим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уважительной причине.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Обучающиеся, не прошедшие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получившие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неудовлетворительные результаты, проходят государственную итоговую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аттестацию не ранее чем через шесть месяцев после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впервые.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прохождения государственной итоговой аттестации лицо,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прошедшее государственную итоговую аттестацию по неуважительной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причине или получившее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неудовлетворительную оценку, восстанавливается в </w:t>
      </w:r>
      <w:r w:rsidR="00B460C3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времени, установленный </w:t>
      </w:r>
      <w:r w:rsidR="00B357A1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самостоятельно, но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предусмотренного календарным учебным графиком для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образовательной программы среднего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2063E3" w:rsidRPr="002063E3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  <w:r w:rsidRPr="00DC743A">
        <w:rPr>
          <w:rFonts w:ascii="Times New Roman" w:hAnsi="Times New Roman" w:cs="Times New Roman"/>
          <w:sz w:val="28"/>
          <w:szCs w:val="28"/>
        </w:rPr>
        <w:t>. Повторное прохождение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для одного лица допускается не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двух раз.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оформляется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протоколом, который подписывается председателем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экзаменационной комиссии (в случае отсутствия председателя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заместителем) и секретарем государственной экзаменационной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итоговой аттестации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присваивается квалификация и выда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тся документ об уровне образования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Выпускнику, достигшему особых успехов в освоении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 и получившим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государственной итоговой аттестации оценку «отлично»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выдается диплом с отличием.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 с отличием выдается на основании оценок по результатам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освоения учебных дисциплин и профессиональных модулей и защиты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работы. При этом оценок «отлично»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модулей, включая оценки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должно быть не менее 75 %,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остальные оценки «хорошо». Зачеты в процентный подсчет не входят.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Повторная защита дипломной работы с целью повышения положительной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не допустима.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Ежегодный отчет о работе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представляется в </w:t>
      </w:r>
      <w:r w:rsidR="00D90D8D">
        <w:rPr>
          <w:rFonts w:ascii="Times New Roman" w:hAnsi="Times New Roman" w:cs="Times New Roman"/>
          <w:sz w:val="28"/>
          <w:szCs w:val="28"/>
        </w:rPr>
        <w:t>директору 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в десятидневный срок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 завершения итоговой государственной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Отчет обсуждается на заседании предметно-цикловой комиссии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D90D8D">
        <w:rPr>
          <w:rFonts w:ascii="Times New Roman" w:hAnsi="Times New Roman" w:cs="Times New Roman"/>
          <w:sz w:val="28"/>
          <w:szCs w:val="28"/>
        </w:rPr>
        <w:t>общепрофессиональных</w:t>
      </w:r>
      <w:r w:rsidRPr="00DC743A">
        <w:rPr>
          <w:rFonts w:ascii="Times New Roman" w:hAnsi="Times New Roman" w:cs="Times New Roman"/>
          <w:sz w:val="28"/>
          <w:szCs w:val="28"/>
        </w:rPr>
        <w:t xml:space="preserve"> дисциплин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профессиональных модулей.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9. Порядок подачи и рассмотрения апелляций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аттестации выпускник,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участвовавший в государственной итоговой аттестации, имеет право подать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письменное апелляционное заявление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нарушении, по его мнению, установленного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и (или) несогласии с ее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(далее - апелляция).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подается лично выпускником в апелляционную комиссию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нарушении порядка проведения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подается непосредственно в день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несогласии с результатами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подается не позднее следующего рабочего дня после объявления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апелляционной комиссией не позднее трех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рабочих дней с момента ее поступления.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Состав апелляционной комиссии утверждается приказом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одновременно с утверждением состава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Апелляционная комиссия состоит из председателя</w:t>
      </w:r>
      <w:r w:rsidR="00D90D8D">
        <w:rPr>
          <w:rFonts w:ascii="Times New Roman" w:hAnsi="Times New Roman" w:cs="Times New Roman"/>
          <w:sz w:val="28"/>
          <w:szCs w:val="28"/>
        </w:rPr>
        <w:t xml:space="preserve"> 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 менее пяти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членов из числа педагогических работников </w:t>
      </w:r>
      <w:r w:rsidR="00D90D8D">
        <w:rPr>
          <w:rFonts w:ascii="Times New Roman" w:hAnsi="Times New Roman" w:cs="Times New Roman"/>
          <w:sz w:val="28"/>
          <w:szCs w:val="28"/>
        </w:rPr>
        <w:t>колледжа, имеющих высшую или первую квалификационную категорию</w:t>
      </w:r>
      <w:r w:rsidRPr="00DC743A">
        <w:rPr>
          <w:rFonts w:ascii="Times New Roman" w:hAnsi="Times New Roman" w:cs="Times New Roman"/>
          <w:sz w:val="28"/>
          <w:szCs w:val="28"/>
        </w:rPr>
        <w:t>, не входящих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DC743A">
        <w:rPr>
          <w:rFonts w:ascii="Times New Roman" w:hAnsi="Times New Roman" w:cs="Times New Roman"/>
          <w:sz w:val="28"/>
          <w:szCs w:val="28"/>
        </w:rPr>
        <w:t>учебном году в состав государственных экзаменационных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комиссий</w:t>
      </w:r>
      <w:r w:rsidRPr="00DC743A">
        <w:rPr>
          <w:rFonts w:ascii="Times New Roman" w:hAnsi="Times New Roman" w:cs="Times New Roman"/>
          <w:sz w:val="28"/>
          <w:szCs w:val="28"/>
        </w:rPr>
        <w:t>. Председателем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либо лицо, исполняющее в установленном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ректора. Секретарь избирается из числа членов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на заседании апелляционной комиссии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участием не менее двух 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 заседание апелляционной комиссии приглашается председатель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Выпускник, подавший апелляцию, имеет право присутствовать при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рассмотрении апелляции.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рассмотрении апелляции о нарушении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устанавливает достоверность изложенных в ней сведений и выносит одно из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 отклонении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нарушениях порядка проведения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 не подтвердились и/или не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 удовлетворении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допущенных нарушениях порядка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выпускника подтвердились и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последнем случае результат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подлежит аннулированию, в связи с чем протокол о рассмотрении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для реализации решения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 Выпускнику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итоговую аттестацию в дополнительные сроки,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D90D8D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полученными при защите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секретарь государственной экзаменационной комиссии не позднее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следующего рабочего дня с момента поступления апелляции направляет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дипломную работу, протокол заседания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и заключение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о соблюдении процедурных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при защите подавшего апелляцию выпускника.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результате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 принимает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об отклонении апелляции и сохранении результата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либо об удовлетворении апелляции и выставлении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иного результата государственной итоговой аттестации. Решение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апелляционной комиссии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комиссию. Решение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основанием для аннулирования ранее выставленных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 выпускника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выставления новых.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принимается простым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большинством голосов.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решающим.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подавшего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апелляцию выпускника (под роспись) в течение трех рабочих дней со дня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заседания апелляционной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пересмотру не подлежит.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протоколом, который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подписывается председателем и секретарем апелляционной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Хранение дипломных работ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Дипломные работы хранятся после их защиты в </w:t>
      </w:r>
      <w:r w:rsidR="00D90D8D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менее пяти лет. По истечении указанного срока вопрос о дальнейшем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хранении решается организуемой по приказу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 комиссией,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представляет предложения о списании дипломных работ. Списание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дипломных работ оформляется соответствующим актом.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Лучшие дипломные работы, представляющие учебно-методическую 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E939CC" w:rsidRPr="00DC743A">
        <w:rPr>
          <w:rFonts w:ascii="Times New Roman" w:hAnsi="Times New Roman" w:cs="Times New Roman"/>
          <w:sz w:val="28"/>
          <w:szCs w:val="28"/>
        </w:rPr>
        <w:t>ценность</w:t>
      </w:r>
      <w:r w:rsidRPr="00DC743A">
        <w:rPr>
          <w:rFonts w:ascii="Times New Roman" w:hAnsi="Times New Roman" w:cs="Times New Roman"/>
          <w:sz w:val="28"/>
          <w:szCs w:val="28"/>
        </w:rPr>
        <w:t>, могут быть использованы в качестве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пособий </w:t>
      </w:r>
      <w:r w:rsidR="00376333">
        <w:rPr>
          <w:rFonts w:ascii="Times New Roman" w:hAnsi="Times New Roman" w:cs="Times New Roman"/>
          <w:sz w:val="28"/>
          <w:szCs w:val="28"/>
        </w:rPr>
        <w:t>в колледже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939CC" w:rsidRPr="003C4F93" w:rsidRDefault="00E939CC" w:rsidP="000A62E5">
      <w:pPr>
        <w:pageBreakBefore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4F9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E939CC" w:rsidRPr="000A62E5" w:rsidRDefault="00E939CC" w:rsidP="000A62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2E5">
        <w:rPr>
          <w:rFonts w:ascii="Times New Roman" w:hAnsi="Times New Roman" w:cs="Times New Roman"/>
          <w:b/>
          <w:bCs/>
          <w:sz w:val="28"/>
          <w:szCs w:val="28"/>
        </w:rPr>
        <w:t>Перечень тем дипломных работ</w:t>
      </w:r>
    </w:p>
    <w:p w:rsidR="00E939CC" w:rsidRPr="000A62E5" w:rsidRDefault="00E939CC" w:rsidP="000A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E5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2063E3" w:rsidRPr="002063E3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</w:p>
    <w:p w:rsidR="001C1EEF" w:rsidRDefault="001C1EEF" w:rsidP="001C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783" w:rsidRPr="00031783" w:rsidRDefault="00031783" w:rsidP="0003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 01 Планирование и организация логистического процесса в</w:t>
      </w:r>
    </w:p>
    <w:p w:rsidR="00031783" w:rsidRPr="00031783" w:rsidRDefault="00031783" w:rsidP="0003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организациях (подразделениях) различных сфер деятельности</w:t>
      </w:r>
    </w:p>
    <w:p w:rsidR="00031783" w:rsidRPr="00031783" w:rsidRDefault="00031783" w:rsidP="0003178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планирования и организации логистического процесса в организациях</w:t>
      </w:r>
    </w:p>
    <w:p w:rsidR="00031783" w:rsidRDefault="00031783" w:rsidP="0003178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Стратегическое планирование деятельности предприятия.</w:t>
      </w:r>
    </w:p>
    <w:p w:rsidR="00031783" w:rsidRDefault="00031783" w:rsidP="0003178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логистической деятельности предприятия.</w:t>
      </w:r>
    </w:p>
    <w:p w:rsidR="00031783" w:rsidRPr="008A4F74" w:rsidRDefault="00031783" w:rsidP="0003178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развития дорожно-транспортной и логистической </w:t>
      </w:r>
      <w:r w:rsid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до 2020 года и на период до 2030 года.</w:t>
      </w:r>
    </w:p>
    <w:p w:rsidR="00031783" w:rsidRPr="00031783" w:rsidRDefault="00031783" w:rsidP="0003178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сервисного потока на предприятиях.</w:t>
      </w:r>
    </w:p>
    <w:p w:rsidR="00031783" w:rsidRPr="00031783" w:rsidRDefault="00031783" w:rsidP="0003178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сервисного обслуживания.</w:t>
      </w:r>
    </w:p>
    <w:p w:rsidR="00031783" w:rsidRPr="00031783" w:rsidRDefault="00031783" w:rsidP="0003178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стратегии логистического обслуживания.</w:t>
      </w:r>
    </w:p>
    <w:p w:rsidR="00031783" w:rsidRPr="00031783" w:rsidRDefault="00031783" w:rsidP="0003178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совершенствования планирования логистического сервиса.</w:t>
      </w:r>
    </w:p>
    <w:p w:rsidR="00031783" w:rsidRPr="00031783" w:rsidRDefault="00031783" w:rsidP="0003178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повышения эффективного логистического сервиса в коммерческих  организациях (на примере ....).</w:t>
      </w:r>
    </w:p>
    <w:p w:rsidR="00031783" w:rsidRPr="008A4F74" w:rsidRDefault="00031783" w:rsidP="0003178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качества логистического сервиса на эффективность работы </w:t>
      </w:r>
      <w:r w:rsid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коммерческой организации (на примере ....).</w:t>
      </w:r>
    </w:p>
    <w:p w:rsidR="00031783" w:rsidRPr="00031783" w:rsidRDefault="00031783" w:rsidP="0003178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сервисных услуг на различных видах транспорта общего пользования (на примере ....).</w:t>
      </w:r>
    </w:p>
    <w:p w:rsidR="00031783" w:rsidRPr="00031783" w:rsidRDefault="00031783" w:rsidP="0003178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проблемы и выбор методов прогнозирования.</w:t>
      </w:r>
    </w:p>
    <w:p w:rsidR="00031783" w:rsidRPr="00031783" w:rsidRDefault="00031783" w:rsidP="0003178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Перспективные направления развития организации на основе анализа её логистической деятельности.</w:t>
      </w:r>
    </w:p>
    <w:p w:rsidR="00031783" w:rsidRPr="00031783" w:rsidRDefault="00031783" w:rsidP="0003178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логистической системы как элемента производственной стратегии предприятия.</w:t>
      </w:r>
    </w:p>
    <w:p w:rsidR="00031783" w:rsidRPr="00031783" w:rsidRDefault="00031783" w:rsidP="0003178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совершенствование логистических процессов предприятия. </w:t>
      </w:r>
    </w:p>
    <w:p w:rsidR="00031783" w:rsidRDefault="00031783" w:rsidP="000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83" w:rsidRPr="00031783" w:rsidRDefault="00031783" w:rsidP="0003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 02 Управление логистическими процессами в закупках,</w:t>
      </w:r>
    </w:p>
    <w:p w:rsidR="00031783" w:rsidRPr="00031783" w:rsidRDefault="00031783" w:rsidP="0003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 и распределении</w:t>
      </w:r>
    </w:p>
    <w:p w:rsidR="00031783" w:rsidRPr="00031783" w:rsidRDefault="00031783" w:rsidP="0003178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совершенствования поставок материально-технических ресурсов и их экономическая эффективность (на примере ....).</w:t>
      </w:r>
    </w:p>
    <w:p w:rsidR="00031783" w:rsidRPr="00031783" w:rsidRDefault="00031783" w:rsidP="0003178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 и совершенствования организация и планирование поставок на промышленных предприятиях (на примере ....).</w:t>
      </w:r>
    </w:p>
    <w:p w:rsidR="00031783" w:rsidRPr="00031783" w:rsidRDefault="00031783" w:rsidP="0003178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организации внутренних и внешних информационных связей на предприятиях (на примере ....).</w:t>
      </w:r>
    </w:p>
    <w:p w:rsidR="00031783" w:rsidRPr="00031783" w:rsidRDefault="00031783" w:rsidP="0003178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закупок материально-технических ресурсов в условиях функционирования «толкающей» системы MRP (на примере ....).</w:t>
      </w:r>
    </w:p>
    <w:p w:rsidR="00031783" w:rsidRPr="00031783" w:rsidRDefault="00031783" w:rsidP="0003178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закупок материально-технических ресурсов в условиях функционирования «тянущей» системы «</w:t>
      </w:r>
      <w:proofErr w:type="spellStart"/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Канбан</w:t>
      </w:r>
      <w:proofErr w:type="spellEnd"/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(на примере ....).</w:t>
      </w:r>
    </w:p>
    <w:p w:rsidR="00031783" w:rsidRPr="00031783" w:rsidRDefault="00031783" w:rsidP="0003178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управления потока услуг в организации.</w:t>
      </w:r>
    </w:p>
    <w:p w:rsidR="00031783" w:rsidRPr="00031783" w:rsidRDefault="00031783" w:rsidP="0003178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управления запасами материально-технических ресурсов на базах (складах, в торговых организациях).</w:t>
      </w:r>
    </w:p>
    <w:p w:rsidR="00031783" w:rsidRPr="00031783" w:rsidRDefault="00031783" w:rsidP="0003178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управления материальным потоком организации (на примере ....).</w:t>
      </w:r>
    </w:p>
    <w:p w:rsidR="00031783" w:rsidRPr="00031783" w:rsidRDefault="00031783" w:rsidP="0003178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складского и тарного хозяйства.</w:t>
      </w:r>
    </w:p>
    <w:p w:rsidR="00031783" w:rsidRPr="00031783" w:rsidRDefault="00031783" w:rsidP="0003178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 функционирование систем оперативного снабжения (на примере ....).</w:t>
      </w:r>
    </w:p>
    <w:p w:rsidR="00031783" w:rsidRPr="00031783" w:rsidRDefault="00031783" w:rsidP="0003178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маркетинговой логистики организаций (на примере ....).</w:t>
      </w:r>
    </w:p>
    <w:p w:rsidR="00031783" w:rsidRPr="00031783" w:rsidRDefault="00031783" w:rsidP="0003178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оптимального комплекса услуг сбытовой деятельности предприятия (на примере ....).</w:t>
      </w:r>
    </w:p>
    <w:p w:rsidR="00031783" w:rsidRPr="00031783" w:rsidRDefault="00031783" w:rsidP="0003178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повышения эффективности сбытовой деятельности в торгово-посреднических организациях.</w:t>
      </w:r>
    </w:p>
    <w:p w:rsidR="00031783" w:rsidRPr="00031783" w:rsidRDefault="00031783" w:rsidP="0003178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транспортный коридор, процесс функционирования и перспективы развития РФ.</w:t>
      </w:r>
    </w:p>
    <w:p w:rsidR="00031783" w:rsidRPr="00031783" w:rsidRDefault="00031783" w:rsidP="0003178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центры логистики и перспективы из развития в РФ.</w:t>
      </w:r>
    </w:p>
    <w:p w:rsidR="00031783" w:rsidRPr="00031783" w:rsidRDefault="00031783" w:rsidP="0003178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совершенствования логистики распределения товаров (сбытовая логистика).</w:t>
      </w:r>
    </w:p>
    <w:p w:rsidR="00031783" w:rsidRPr="00031783" w:rsidRDefault="00031783" w:rsidP="0003178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совершенствования закупочной логистики.</w:t>
      </w:r>
    </w:p>
    <w:p w:rsidR="00031783" w:rsidRPr="00031783" w:rsidRDefault="00031783" w:rsidP="0003178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совершенствования логистики производственных процессов.</w:t>
      </w:r>
    </w:p>
    <w:p w:rsidR="00031783" w:rsidRPr="00031783" w:rsidRDefault="00031783" w:rsidP="0003178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системы хранения товара на складе.</w:t>
      </w:r>
    </w:p>
    <w:p w:rsidR="00031783" w:rsidRDefault="00031783" w:rsidP="000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83" w:rsidRPr="00031783" w:rsidRDefault="00031783" w:rsidP="0003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 03 Оптимизация ресурсов организации (подразделений), связанных</w:t>
      </w:r>
    </w:p>
    <w:p w:rsidR="00031783" w:rsidRPr="00031783" w:rsidRDefault="00031783" w:rsidP="0003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управлением материальными и нематериальными потоками</w:t>
      </w:r>
    </w:p>
    <w:p w:rsidR="00031783" w:rsidRPr="00031783" w:rsidRDefault="00031783" w:rsidP="0003178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ресурсов организации в сфере логистики (на примере ......). </w:t>
      </w:r>
    </w:p>
    <w:p w:rsidR="00031783" w:rsidRPr="00031783" w:rsidRDefault="00031783" w:rsidP="0003178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ресурсов организации, связанных с управлением материальными и нематериальными потоками.</w:t>
      </w:r>
    </w:p>
    <w:p w:rsidR="00031783" w:rsidRPr="00031783" w:rsidRDefault="00031783" w:rsidP="0003178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Рационализация управления логистическими процессами в закупках (на примере ......). </w:t>
      </w:r>
    </w:p>
    <w:p w:rsidR="00031783" w:rsidRPr="00031783" w:rsidRDefault="00031783" w:rsidP="0003178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структуры логистических издержек предприятия</w:t>
      </w:r>
      <w:r w:rsid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783" w:rsidRPr="00031783" w:rsidRDefault="00031783" w:rsidP="0003178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эффективности логистического подхода в организации </w:t>
      </w:r>
      <w:r w:rsid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783" w:rsidRPr="00031783" w:rsidRDefault="00031783" w:rsidP="0003178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месторасположения склада</w:t>
      </w:r>
      <w:r w:rsid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783" w:rsidRPr="00031783" w:rsidRDefault="00031783" w:rsidP="0003178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рациональной формы снабжения</w:t>
      </w:r>
      <w:r w:rsid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783" w:rsidRPr="00031783" w:rsidRDefault="00031783" w:rsidP="0003178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Запасы и складирование в транспортной логистике</w:t>
      </w:r>
      <w:r w:rsid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783" w:rsidRPr="008A4F74" w:rsidRDefault="00031783" w:rsidP="0003178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Логистика в отечественной и зарубежной практике менеджмента: современное состояни</w:t>
      </w:r>
      <w:r w:rsid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перспективы развития.</w:t>
      </w:r>
    </w:p>
    <w:p w:rsidR="00031783" w:rsidRPr="00031783" w:rsidRDefault="00031783" w:rsidP="0003178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Логистика материальных потоков и её совершенствование на предприятии</w:t>
      </w:r>
      <w:r w:rsid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783" w:rsidRPr="00031783" w:rsidRDefault="00031783" w:rsidP="0003178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Логистика производственных процессов на предприятии: совершенствование и </w:t>
      </w:r>
      <w:proofErr w:type="spellStart"/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взаимоувязка</w:t>
      </w:r>
      <w:proofErr w:type="spellEnd"/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пространстве и времени</w:t>
      </w:r>
      <w:r w:rsid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783" w:rsidRPr="00031783" w:rsidRDefault="00031783" w:rsidP="0003178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Логистика транспортно-распределительных систем на уровне регионов</w:t>
      </w:r>
      <w:r w:rsid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783" w:rsidRPr="00031783" w:rsidRDefault="00031783" w:rsidP="0003178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Логистические основы организации крупных производственных комплексов</w:t>
      </w:r>
      <w:r w:rsid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783" w:rsidRPr="00031783" w:rsidRDefault="00031783" w:rsidP="0003178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Логистические процедуры при организации транспортировки</w:t>
      </w:r>
      <w:r w:rsid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783" w:rsidRPr="00031783" w:rsidRDefault="00031783" w:rsidP="0003178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Логистический персонал на современном предприятии</w:t>
      </w:r>
      <w:r w:rsid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783" w:rsidRPr="00031783" w:rsidRDefault="00031783" w:rsidP="0003178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Логистический подход к организации доставки и выбору перевозчика</w:t>
      </w:r>
      <w:r w:rsid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783" w:rsidRPr="00031783" w:rsidRDefault="00031783" w:rsidP="0003178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складского учета и документооборота</w:t>
      </w:r>
      <w:r w:rsid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783" w:rsidRPr="008A4F74" w:rsidRDefault="00031783" w:rsidP="0003178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и управление процессом перемещения и хранения грузов на с кладах организации</w:t>
      </w:r>
      <w:r w:rsid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783" w:rsidRPr="00031783" w:rsidRDefault="00031783" w:rsidP="0003178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конкурентоспособности предприятия на основе совершенствования логистической системы</w:t>
      </w:r>
      <w:r w:rsid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783" w:rsidRPr="00031783" w:rsidRDefault="00031783" w:rsidP="0003178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логистики на со</w:t>
      </w:r>
      <w:r w:rsid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временном этапе развития.</w:t>
      </w:r>
    </w:p>
    <w:p w:rsidR="00031783" w:rsidRDefault="00031783" w:rsidP="000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83" w:rsidRPr="008A4F74" w:rsidRDefault="00031783" w:rsidP="008A4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ПМ.04 Оценка эффективности работы логистических систем и контроль</w:t>
      </w:r>
    </w:p>
    <w:p w:rsidR="00031783" w:rsidRPr="008A4F74" w:rsidRDefault="00031783" w:rsidP="008A4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логистических операций</w:t>
      </w:r>
    </w:p>
    <w:p w:rsidR="00031783" w:rsidRPr="008A4F74" w:rsidRDefault="00031783" w:rsidP="008A4F7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контроля логистических операций.</w:t>
      </w:r>
    </w:p>
    <w:p w:rsidR="00031783" w:rsidRPr="008A4F74" w:rsidRDefault="00031783" w:rsidP="008A4F7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оценки качества товарно-материальных</w:t>
      </w:r>
      <w:r w:rsidR="008A4F74"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ценностей.</w:t>
      </w:r>
    </w:p>
    <w:p w:rsidR="00031783" w:rsidRPr="008A4F74" w:rsidRDefault="00031783" w:rsidP="008A4F7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и перспективы развития логистической системы.</w:t>
      </w:r>
    </w:p>
    <w:p w:rsidR="00031783" w:rsidRPr="008A4F74" w:rsidRDefault="00031783" w:rsidP="008A4F7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 и экономическая среда логистики.</w:t>
      </w:r>
    </w:p>
    <w:p w:rsidR="00031783" w:rsidRPr="008A4F74" w:rsidRDefault="00031783" w:rsidP="008A4F7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внутрипроизводственной логистики предприятия.</w:t>
      </w:r>
    </w:p>
    <w:p w:rsidR="00031783" w:rsidRPr="008A4F74" w:rsidRDefault="00031783" w:rsidP="008A4F7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 пути совершенствования информационного обеспечения логистических процессов в деятельности торгового предприятия (сети).</w:t>
      </w:r>
    </w:p>
    <w:p w:rsidR="00031783" w:rsidRPr="008A4F74" w:rsidRDefault="00031783" w:rsidP="008A4F7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стратегии формирования цепей поставок на товарных рынках.</w:t>
      </w:r>
    </w:p>
    <w:p w:rsidR="00031783" w:rsidRPr="008A4F74" w:rsidRDefault="00031783" w:rsidP="008A4F7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логистических издержек.</w:t>
      </w:r>
    </w:p>
    <w:p w:rsidR="00031783" w:rsidRPr="008A4F74" w:rsidRDefault="008A4F74" w:rsidP="008A4F7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Логистический</w:t>
      </w:r>
      <w:r w:rsidR="00031783"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повышению конкурентоспособности предприятия на рынке.</w:t>
      </w:r>
    </w:p>
    <w:p w:rsidR="00031783" w:rsidRPr="008A4F74" w:rsidRDefault="00031783" w:rsidP="008A4F7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системы управления логистическими потоками в коммерческой деятельности торгового предприятия (сети).</w:t>
      </w:r>
    </w:p>
    <w:p w:rsidR="00031783" w:rsidRPr="008A4F74" w:rsidRDefault="00031783" w:rsidP="008A4F7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системы </w:t>
      </w:r>
      <w:proofErr w:type="spellStart"/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контроллинга</w:t>
      </w:r>
      <w:proofErr w:type="spellEnd"/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логистической деятельности компании</w:t>
      </w:r>
      <w:r w:rsidR="008A4F74"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783" w:rsidRPr="008A4F74" w:rsidRDefault="00031783" w:rsidP="008A4F7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выбора транспортно-технологической схемы доставки грузов с целью повышения эффективности работы предприятия.</w:t>
      </w:r>
    </w:p>
    <w:p w:rsidR="00031783" w:rsidRPr="008A4F74" w:rsidRDefault="00031783" w:rsidP="008A4F7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управления рисками в цепях поставок на товарных рынках.</w:t>
      </w:r>
    </w:p>
    <w:p w:rsidR="00031783" w:rsidRPr="008A4F74" w:rsidRDefault="00031783" w:rsidP="008A4F7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транспортно-логистической инфраструктуры предприятия. </w:t>
      </w:r>
    </w:p>
    <w:p w:rsidR="00031783" w:rsidRPr="008A4F74" w:rsidRDefault="00031783" w:rsidP="008A4F7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сервисной логистики в предпринимательских структурах.</w:t>
      </w:r>
    </w:p>
    <w:p w:rsidR="00031783" w:rsidRPr="008A4F74" w:rsidRDefault="00031783" w:rsidP="008A4F7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логистической деятельности в сфере услуг. </w:t>
      </w:r>
    </w:p>
    <w:p w:rsidR="00031783" w:rsidRPr="008A4F74" w:rsidRDefault="00031783" w:rsidP="008A4F7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применения аутсорсинга торговыми компаниями.</w:t>
      </w:r>
    </w:p>
    <w:p w:rsidR="00031783" w:rsidRPr="008A4F74" w:rsidRDefault="00031783" w:rsidP="008A4F7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системы контроля реализации управленческих решений в логистической системе.</w:t>
      </w:r>
    </w:p>
    <w:p w:rsidR="00031783" w:rsidRPr="008A4F74" w:rsidRDefault="00031783" w:rsidP="008A4F7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функционирования производственной логистики. </w:t>
      </w:r>
    </w:p>
    <w:p w:rsidR="00031783" w:rsidRPr="008A4F74" w:rsidRDefault="00031783" w:rsidP="008A4F7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формирования цепей поставок на товарных рынках</w:t>
      </w:r>
    </w:p>
    <w:p w:rsidR="00031783" w:rsidRPr="00031783" w:rsidRDefault="00031783" w:rsidP="00031783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57683A" w:rsidRPr="0057683A" w:rsidRDefault="0057683A" w:rsidP="0057683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768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8418F8" w:rsidRPr="0041321F" w:rsidRDefault="008418F8" w:rsidP="008418F8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ПРОФЕССИОНАЛЬНОЕ ОБРАЗОВАТЕЛЬНОЕ ЧАСТНОЕ УЧРЕЖДЕНИЕ</w:t>
      </w:r>
    </w:p>
    <w:p w:rsidR="008418F8" w:rsidRPr="0041321F" w:rsidRDefault="008418F8" w:rsidP="008418F8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«КОЛЛЕДЖ ИННОВАЦИОННЫХ ТЕХНОЛОГИЙ И СЕРВИСА</w:t>
      </w:r>
    </w:p>
    <w:p w:rsidR="008418F8" w:rsidRPr="0041321F" w:rsidRDefault="008418F8" w:rsidP="008418F8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«ГАЛАКТИКА»</w:t>
      </w:r>
    </w:p>
    <w:p w:rsidR="008418F8" w:rsidRPr="0041321F" w:rsidRDefault="008418F8" w:rsidP="008418F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noProof/>
          <w:spacing w:val="-1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1531A" wp14:editId="35FDEAB5">
                <wp:simplePos x="0" y="0"/>
                <wp:positionH relativeFrom="column">
                  <wp:posOffset>3848100</wp:posOffset>
                </wp:positionH>
                <wp:positionV relativeFrom="paragraph">
                  <wp:posOffset>109967</wp:posOffset>
                </wp:positionV>
                <wp:extent cx="2276475" cy="1057275"/>
                <wp:effectExtent l="0" t="0" r="952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783" w:rsidRPr="0041321F" w:rsidRDefault="00031783" w:rsidP="0084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УТВЕРЖДАЮ</w:t>
                            </w:r>
                          </w:p>
                          <w:p w:rsidR="00031783" w:rsidRPr="0041321F" w:rsidRDefault="00031783" w:rsidP="0084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Заместитель директора колледжа </w:t>
                            </w:r>
                          </w:p>
                          <w:p w:rsidR="00031783" w:rsidRPr="0041321F" w:rsidRDefault="00031783" w:rsidP="0084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:rsidR="00031783" w:rsidRPr="0041321F" w:rsidRDefault="00031783" w:rsidP="0084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________________________ </w:t>
                            </w:r>
                          </w:p>
                          <w:p w:rsidR="00031783" w:rsidRPr="0041321F" w:rsidRDefault="00031783" w:rsidP="0084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031783" w:rsidRPr="0041321F" w:rsidRDefault="00031783" w:rsidP="008418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«___» _________ 201_г.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03pt;margin-top:8.65pt;width:179.2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" stroked="f">
                <v:textbox inset="0,0,0,0">
                  <w:txbxContent>
                    <w:p w:rsidR="00031783" w:rsidRPr="0041321F" w:rsidRDefault="00031783" w:rsidP="0084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>УТВЕРЖДАЮ</w:t>
                      </w:r>
                    </w:p>
                    <w:p w:rsidR="00031783" w:rsidRPr="0041321F" w:rsidRDefault="00031783" w:rsidP="0084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Заместитель директора колледжа </w:t>
                      </w:r>
                    </w:p>
                    <w:p w:rsidR="00031783" w:rsidRPr="0041321F" w:rsidRDefault="00031783" w:rsidP="0084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:rsidR="00031783" w:rsidRPr="0041321F" w:rsidRDefault="00031783" w:rsidP="0084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________________________ </w:t>
                      </w:r>
                    </w:p>
                    <w:p w:rsidR="00031783" w:rsidRPr="0041321F" w:rsidRDefault="00031783" w:rsidP="0084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031783" w:rsidRPr="0041321F" w:rsidRDefault="00031783" w:rsidP="008418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  «___» _________ 201_г.</w:t>
                      </w:r>
                    </w:p>
                  </w:txbxContent>
                </v:textbox>
              </v:shape>
            </w:pict>
          </mc:Fallback>
        </mc:AlternateContent>
      </w:r>
    </w:p>
    <w:p w:rsidR="008418F8" w:rsidRPr="0041321F" w:rsidRDefault="008418F8" w:rsidP="008418F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ЗАДАНИЕ</w:t>
      </w: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ДИПЛОМНУЮ РАБОТУ</w:t>
      </w: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="002063E3" w:rsidRPr="002063E3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38.02.03 Операционная деятельность в логистике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2063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</w:t>
      </w:r>
      <w:r w:rsidR="002063E3" w:rsidRPr="002063E3">
        <w:t xml:space="preserve"> </w:t>
      </w:r>
      <w:proofErr w:type="spellStart"/>
      <w:r w:rsidR="002063E3" w:rsidRP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Демедюк</w:t>
      </w:r>
      <w:proofErr w:type="spellEnd"/>
      <w:r w:rsidR="002063E3" w:rsidRP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Алексе</w:t>
      </w:r>
      <w:r w:rsid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я</w:t>
      </w:r>
      <w:r w:rsidR="002063E3" w:rsidRP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Алексеевич</w:t>
      </w:r>
      <w:r w:rsid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а</w:t>
      </w:r>
      <w:r w:rsidR="002063E3" w:rsidRP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8418F8" w:rsidRPr="0041321F" w:rsidRDefault="008418F8" w:rsidP="008418F8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__________ </w:t>
      </w:r>
      <w:proofErr w:type="spellStart"/>
      <w:r w:rsid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Рош</w:t>
      </w:r>
      <w:proofErr w:type="spellEnd"/>
      <w:r w:rsid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Андрей Вячеславович</w:t>
      </w:r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, к.</w:t>
      </w:r>
      <w:r w:rsid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э.н.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418F8" w:rsidRPr="0041321F" w:rsidRDefault="008418F8" w:rsidP="008418F8">
      <w:pPr>
        <w:spacing w:after="0" w:line="240" w:lineRule="auto"/>
        <w:ind w:firstLine="25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отчество, место работы, должность, ученое звание и степень)</w:t>
      </w:r>
    </w:p>
    <w:p w:rsidR="008418F8" w:rsidRPr="0041321F" w:rsidRDefault="008418F8" w:rsidP="00841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выпускной квалификационной работы: 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063E3" w:rsidRPr="002063E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Транспорт в логистической системе предприятия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8418F8" w:rsidRPr="0041321F" w:rsidRDefault="008418F8" w:rsidP="00841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приказом директора </w:t>
      </w:r>
      <w:proofErr w:type="spellStart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КИТиС</w:t>
      </w:r>
      <w:proofErr w:type="spellEnd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«Галактика» №____ от «___» __________ 20__ г.</w:t>
      </w:r>
    </w:p>
    <w:p w:rsidR="008418F8" w:rsidRPr="0041321F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 xml:space="preserve">Исследование информации и проведение анализа </w:t>
      </w:r>
      <w:r w:rsidR="002063E3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 xml:space="preserve"> мероприятий </w:t>
      </w:r>
      <w:r w:rsidR="002063E3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>транспортной логистики предприятия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вопросы, подлежащие разработке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Введение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Обоснование актуальности темы, цели и задачи.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Основная часть </w:t>
      </w:r>
    </w:p>
    <w:p w:rsidR="008418F8" w:rsidRPr="0041321F" w:rsidRDefault="008418F8" w:rsidP="008418F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Теоретическая часть</w:t>
      </w:r>
    </w:p>
    <w:p w:rsidR="008418F8" w:rsidRPr="0041321F" w:rsidRDefault="008418F8" w:rsidP="008418F8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Анализ обеспеченности основными фондами хозяйствующего субъекта</w:t>
      </w:r>
    </w:p>
    <w:p w:rsidR="008418F8" w:rsidRPr="0041321F" w:rsidRDefault="008418F8" w:rsidP="008418F8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Анализ объема, структуры и динамики основных фондов</w:t>
      </w:r>
    </w:p>
    <w:p w:rsidR="008418F8" w:rsidRPr="0041321F" w:rsidRDefault="008418F8" w:rsidP="008418F8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Анализ качественного состояния основных фондов</w:t>
      </w:r>
    </w:p>
    <w:p w:rsidR="008418F8" w:rsidRPr="0041321F" w:rsidRDefault="008418F8" w:rsidP="008418F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Практическая часть</w:t>
      </w:r>
    </w:p>
    <w:p w:rsidR="008418F8" w:rsidRPr="0041321F" w:rsidRDefault="008418F8" w:rsidP="008418F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2.1 Ра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val="en-US" w:eastAsia="ru-RU"/>
        </w:rPr>
        <w:t>c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счет показателей использования основных фондов.</w:t>
      </w:r>
    </w:p>
    <w:p w:rsidR="008418F8" w:rsidRPr="0041321F" w:rsidRDefault="008418F8" w:rsidP="008418F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2.2 Анализ обеспеченности хозяйствующего субъекта производственным оборудованием и эффективности его использования.</w:t>
      </w:r>
    </w:p>
    <w:p w:rsidR="008418F8" w:rsidRPr="0041321F" w:rsidRDefault="008418F8" w:rsidP="008418F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2.3 Расчет и анализ использования производственной мощности.  Виды производственной мощности и их расчеты. </w:t>
      </w:r>
    </w:p>
    <w:p w:rsidR="008418F8" w:rsidRPr="0041321F" w:rsidRDefault="008418F8" w:rsidP="008418F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2.4 Оценка технического состояния ОПФ и их резервы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Заключение.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Выводы и предложения.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Приложения</w:t>
      </w: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2-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3-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выдачи задания:   «___» _____________  201_г.</w:t>
      </w:r>
    </w:p>
    <w:p w:rsidR="008418F8" w:rsidRPr="002063E3" w:rsidRDefault="008418F8" w:rsidP="008418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представления студентом законченной </w:t>
      </w:r>
      <w:r w:rsidRPr="00206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к защите «    » _____________201_ г.</w:t>
      </w:r>
    </w:p>
    <w:p w:rsidR="008418F8" w:rsidRPr="002063E3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4"/>
          <w:szCs w:val="24"/>
          <w:lang w:eastAsia="ru-RU"/>
        </w:rPr>
      </w:pPr>
    </w:p>
    <w:p w:rsidR="008418F8" w:rsidRPr="002063E3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Рассмотрено на заседании предметно-цикловой комиссии </w:t>
      </w:r>
      <w:r w:rsidR="002063E3" w:rsidRPr="00206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 логистики</w:t>
      </w:r>
    </w:p>
    <w:p w:rsidR="008418F8" w:rsidRPr="002063E3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   » ___________ 201_ г, протокол № _______</w:t>
      </w:r>
    </w:p>
    <w:p w:rsidR="008418F8" w:rsidRPr="008418F8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ПЦК: </w:t>
      </w:r>
      <w:r w:rsidRPr="00841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 </w:t>
      </w:r>
      <w:r w:rsidR="008A4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 В.В.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дипломной работы __________________   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М.С. Моисеева 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получил: ______________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А.А. Молчанов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 выполнения и представления ВКР: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551"/>
        <w:gridCol w:w="2126"/>
      </w:tblGrid>
      <w:tr w:rsidR="008418F8" w:rsidRPr="0041321F" w:rsidTr="009969C8">
        <w:trPr>
          <w:cantSplit/>
        </w:trPr>
        <w:tc>
          <w:tcPr>
            <w:tcW w:w="4962" w:type="dxa"/>
            <w:vMerge w:val="restart"/>
            <w:vAlign w:val="center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 работы</w:t>
            </w:r>
          </w:p>
        </w:tc>
        <w:tc>
          <w:tcPr>
            <w:tcW w:w="4677" w:type="dxa"/>
            <w:gridSpan w:val="2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работы</w:t>
            </w:r>
          </w:p>
        </w:tc>
      </w:tr>
      <w:tr w:rsidR="008418F8" w:rsidRPr="0041321F" w:rsidTr="009969C8">
        <w:trPr>
          <w:cantSplit/>
        </w:trPr>
        <w:tc>
          <w:tcPr>
            <w:tcW w:w="4962" w:type="dxa"/>
            <w:vMerge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Оглавление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использованной литературы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8F8" w:rsidRPr="0041321F" w:rsidRDefault="008418F8" w:rsidP="00841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18F8" w:rsidRPr="0041321F" w:rsidRDefault="008418F8" w:rsidP="00841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8F8" w:rsidRPr="0041321F" w:rsidRDefault="008418F8" w:rsidP="00841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ВКР ____________________________   / </w:t>
      </w:r>
      <w:r w:rsidR="008A4F74" w:rsidRPr="008A4F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М.С. Моисеева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</w:p>
    <w:p w:rsidR="008418F8" w:rsidRPr="0041321F" w:rsidRDefault="008418F8" w:rsidP="008418F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color w:val="0000FF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(подпись</w:t>
      </w: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Pr="0057683A" w:rsidRDefault="008418F8" w:rsidP="008418F8">
      <w:pPr>
        <w:pageBreakBefore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78EF2EF" wp14:editId="520A8E4B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8F8" w:rsidRPr="0057683A" w:rsidRDefault="008418F8" w:rsidP="008418F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8F8" w:rsidRPr="0057683A" w:rsidRDefault="008418F8" w:rsidP="008418F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8F8" w:rsidRPr="0057683A" w:rsidRDefault="008418F8" w:rsidP="008418F8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8418F8" w:rsidRPr="0057683A" w:rsidRDefault="008418F8" w:rsidP="008418F8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8418F8" w:rsidRPr="0057683A" w:rsidRDefault="008418F8" w:rsidP="008418F8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8418F8" w:rsidRPr="0057683A" w:rsidRDefault="008418F8" w:rsidP="008418F8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1BA6B" wp14:editId="2F599FA5">
                <wp:simplePos x="0" y="0"/>
                <wp:positionH relativeFrom="column">
                  <wp:posOffset>-2540</wp:posOffset>
                </wp:positionH>
                <wp:positionV relativeFrom="paragraph">
                  <wp:posOffset>86360</wp:posOffset>
                </wp:positionV>
                <wp:extent cx="6168043" cy="0"/>
                <wp:effectExtent l="0" t="0" r="234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804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6.8pt" to="485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" strokeweight="1pt"/>
            </w:pict>
          </mc:Fallback>
        </mc:AlternateContent>
      </w:r>
    </w:p>
    <w:p w:rsidR="008418F8" w:rsidRPr="0057683A" w:rsidRDefault="008418F8" w:rsidP="008418F8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5768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2063E3" w:rsidRPr="002063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38.02.03 </w:t>
      </w:r>
      <w:r w:rsidR="002063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2063E3" w:rsidRPr="002063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Операционная деятельность в логистике</w:t>
      </w:r>
      <w:r w:rsidRPr="008418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8418F8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noProof/>
          <w:kern w:val="2"/>
          <w:sz w:val="40"/>
          <w:szCs w:val="40"/>
          <w:lang w:eastAsia="ru-RU"/>
        </w:rPr>
      </w:pPr>
      <w:r w:rsidRPr="00DF4F54">
        <w:rPr>
          <w:rFonts w:ascii="Times New Roman" w:eastAsia="Times New Roman" w:hAnsi="Times New Roman" w:cs="Times New Roman"/>
          <w:b/>
          <w:bCs/>
          <w:noProof/>
          <w:kern w:val="2"/>
          <w:sz w:val="44"/>
          <w:szCs w:val="40"/>
          <w:lang w:eastAsia="ru-RU"/>
        </w:rPr>
        <w:t>ДИПЛОМНАЯ РАБОТА</w:t>
      </w:r>
    </w:p>
    <w:p w:rsidR="008418F8" w:rsidRDefault="008418F8" w:rsidP="008418F8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noProof/>
          <w:kern w:val="2"/>
          <w:sz w:val="36"/>
          <w:szCs w:val="36"/>
          <w:lang w:eastAsia="ru-RU"/>
        </w:rPr>
      </w:pPr>
    </w:p>
    <w:p w:rsidR="008418F8" w:rsidRPr="00FB4269" w:rsidRDefault="008418F8" w:rsidP="008418F8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noProof/>
          <w:kern w:val="2"/>
          <w:sz w:val="8"/>
          <w:szCs w:val="36"/>
          <w:lang w:eastAsia="ru-RU"/>
        </w:rPr>
      </w:pPr>
    </w:p>
    <w:p w:rsidR="008418F8" w:rsidRPr="0057683A" w:rsidRDefault="008418F8" w:rsidP="008418F8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а те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му:</w:t>
      </w:r>
    </w:p>
    <w:p w:rsidR="008418F8" w:rsidRPr="0057683A" w:rsidRDefault="008418F8" w:rsidP="008418F8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«</w:t>
      </w:r>
      <w:r w:rsidR="002063E3" w:rsidRPr="002063E3">
        <w:rPr>
          <w:rFonts w:ascii="Times New Roman" w:eastAsia="Times New Roman" w:hAnsi="Times New Roman" w:cs="Times New Roman"/>
          <w:b/>
          <w:bCs/>
          <w:noProof/>
          <w:snapToGrid w:val="0"/>
          <w:color w:val="FF0000"/>
          <w:sz w:val="40"/>
          <w:szCs w:val="40"/>
          <w:lang w:eastAsia="ru-RU"/>
        </w:rPr>
        <w:t>Транспорт в логистической системе предприятия</w:t>
      </w:r>
      <w:r w:rsidR="002063E3">
        <w:rPr>
          <w:rFonts w:ascii="Times New Roman" w:eastAsia="Times New Roman" w:hAnsi="Times New Roman" w:cs="Times New Roman"/>
          <w:b/>
          <w:bCs/>
          <w:noProof/>
          <w:snapToGrid w:val="0"/>
          <w:color w:val="FF0000"/>
          <w:sz w:val="40"/>
          <w:szCs w:val="40"/>
          <w:lang w:eastAsia="ru-RU"/>
        </w:rPr>
        <w:t>»</w:t>
      </w:r>
    </w:p>
    <w:p w:rsidR="008418F8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Студент: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___________/        </w:t>
      </w:r>
      <w:r w:rsidR="002063E3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Демедюк Алексей Алексеевич</w:t>
      </w: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(Ф.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И.О.)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</w:p>
    <w:p w:rsidR="008418F8" w:rsidRPr="00FB4269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6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«____»______________201_</w:t>
      </w:r>
      <w:r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8418F8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vanish/>
          <w:spacing w:val="-20000"/>
          <w:sz w:val="2"/>
          <w:szCs w:val="28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>
        <w:rPr>
          <w:rFonts w:ascii="Times New Roman" w:eastAsia="Times New Roman" w:hAnsi="Times New Roman" w:cs="Times New Roman"/>
          <w:b/>
          <w:noProof/>
          <w:vanish/>
          <w:spacing w:val="-20000"/>
          <w:sz w:val="2"/>
          <w:szCs w:val="28"/>
          <w:lang w:eastAsia="ru-RU"/>
        </w:rPr>
        <w:t>Р</w:t>
      </w: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во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ите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: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________/</w:t>
      </w:r>
      <w:r w:rsidRPr="0041321F">
        <w:t xml:space="preserve"> </w:t>
      </w:r>
      <w:r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к.</w:t>
      </w:r>
      <w:r w:rsidR="002063E3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э</w:t>
      </w:r>
      <w:r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.н. </w:t>
      </w:r>
      <w:r w:rsidR="002063E3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Рош Андрей Вячеславович</w:t>
      </w: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  <w:t xml:space="preserve">      </w:t>
      </w:r>
      <w:r w:rsidRPr="0057683A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(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(уч. сте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пе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ь, уч. з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ие,  Ф.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И.О.)</w:t>
      </w:r>
    </w:p>
    <w:p w:rsidR="008418F8" w:rsidRPr="00FB4269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«____»______________201__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5388" w:type="dxa"/>
        <w:tblInd w:w="421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</w:tblGrid>
      <w:tr w:rsidR="008418F8" w:rsidRPr="0057683A" w:rsidTr="009969C8">
        <w:tc>
          <w:tcPr>
            <w:tcW w:w="5388" w:type="dxa"/>
            <w:hideMark/>
          </w:tcPr>
          <w:p w:rsidR="008418F8" w:rsidRPr="0057683A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До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пуст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ь к з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щ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ите»</w:t>
            </w:r>
          </w:p>
          <w:p w:rsidR="008418F8" w:rsidRPr="0057683A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Заместитель диктора колледжа </w:t>
            </w:r>
          </w:p>
        </w:tc>
      </w:tr>
      <w:tr w:rsidR="008418F8" w:rsidRPr="0057683A" w:rsidTr="009969C8"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8F8" w:rsidRPr="0057683A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418F8" w:rsidRPr="0057683A" w:rsidTr="009969C8"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8F8" w:rsidRPr="0057683A" w:rsidRDefault="008418F8" w:rsidP="00996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</w:t>
            </w:r>
          </w:p>
        </w:tc>
      </w:tr>
      <w:tr w:rsidR="008418F8" w:rsidRPr="0057683A" w:rsidTr="009969C8">
        <w:trPr>
          <w:trHeight w:val="974"/>
        </w:trPr>
        <w:tc>
          <w:tcPr>
            <w:tcW w:w="5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8F8" w:rsidRPr="0057683A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(уч. сте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пе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уч. з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ие,  по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Ф.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И.О.)</w:t>
            </w:r>
          </w:p>
          <w:p w:rsidR="008418F8" w:rsidRPr="0057683A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418F8" w:rsidRPr="0057683A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«____» _____________ 201___ г.</w:t>
            </w:r>
          </w:p>
        </w:tc>
      </w:tr>
    </w:tbl>
    <w:p w:rsidR="008418F8" w:rsidRPr="0057683A" w:rsidRDefault="008418F8" w:rsidP="008418F8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</w:p>
    <w:p w:rsidR="008418F8" w:rsidRPr="0057683A" w:rsidRDefault="008418F8" w:rsidP="008418F8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</w:p>
    <w:p w:rsidR="008418F8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8418F8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32"/>
          <w:lang w:eastAsia="ru-RU"/>
        </w:rPr>
      </w:pPr>
    </w:p>
    <w:p w:rsidR="008418F8" w:rsidRPr="00DF4F54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32"/>
          <w:lang w:eastAsia="ru-RU"/>
        </w:rPr>
      </w:pPr>
    </w:p>
    <w:p w:rsidR="000A62E5" w:rsidRPr="00DC743A" w:rsidRDefault="008418F8" w:rsidP="00841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Мос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к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в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="006323F3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 2020</w:t>
      </w:r>
      <w:bookmarkStart w:id="21" w:name="_GoBack"/>
      <w:bookmarkEnd w:id="21"/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г.</w:t>
      </w:r>
    </w:p>
    <w:sectPr w:rsidR="000A62E5" w:rsidRPr="00DC743A" w:rsidSect="00DC743A">
      <w:footerReference w:type="default" r:id="rId10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E7" w:rsidRDefault="00BC58E7" w:rsidP="00376333">
      <w:pPr>
        <w:spacing w:after="0" w:line="240" w:lineRule="auto"/>
      </w:pPr>
      <w:r>
        <w:separator/>
      </w:r>
    </w:p>
  </w:endnote>
  <w:endnote w:type="continuationSeparator" w:id="0">
    <w:p w:rsidR="00BC58E7" w:rsidRDefault="00BC58E7" w:rsidP="0037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917020"/>
      <w:docPartObj>
        <w:docPartGallery w:val="Page Numbers (Bottom of Page)"/>
        <w:docPartUnique/>
      </w:docPartObj>
    </w:sdtPr>
    <w:sdtEndPr/>
    <w:sdtContent>
      <w:p w:rsidR="00031783" w:rsidRDefault="000317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3F3">
          <w:rPr>
            <w:noProof/>
          </w:rPr>
          <w:t>28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E7" w:rsidRDefault="00BC58E7" w:rsidP="00376333">
      <w:pPr>
        <w:spacing w:after="0" w:line="240" w:lineRule="auto"/>
      </w:pPr>
      <w:r>
        <w:separator/>
      </w:r>
    </w:p>
  </w:footnote>
  <w:footnote w:type="continuationSeparator" w:id="0">
    <w:p w:rsidR="00BC58E7" w:rsidRDefault="00BC58E7" w:rsidP="00376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7A6"/>
    <w:multiLevelType w:val="hybridMultilevel"/>
    <w:tmpl w:val="677A3DE4"/>
    <w:lvl w:ilvl="0" w:tplc="B16C1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D014D9"/>
    <w:multiLevelType w:val="hybridMultilevel"/>
    <w:tmpl w:val="ECB81666"/>
    <w:lvl w:ilvl="0" w:tplc="465A5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74768"/>
    <w:multiLevelType w:val="hybridMultilevel"/>
    <w:tmpl w:val="306C2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E265066"/>
    <w:multiLevelType w:val="hybridMultilevel"/>
    <w:tmpl w:val="5EB60B48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90B41"/>
    <w:multiLevelType w:val="hybridMultilevel"/>
    <w:tmpl w:val="D0D06834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9E14CAE"/>
    <w:multiLevelType w:val="hybridMultilevel"/>
    <w:tmpl w:val="D5B2A37A"/>
    <w:lvl w:ilvl="0" w:tplc="0D827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B23818"/>
    <w:multiLevelType w:val="hybridMultilevel"/>
    <w:tmpl w:val="6728F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DA0FBC"/>
    <w:multiLevelType w:val="hybridMultilevel"/>
    <w:tmpl w:val="509E220C"/>
    <w:lvl w:ilvl="0" w:tplc="F81A9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94267"/>
    <w:multiLevelType w:val="hybridMultilevel"/>
    <w:tmpl w:val="41AE2BE8"/>
    <w:lvl w:ilvl="0" w:tplc="86E6881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CF440A"/>
    <w:multiLevelType w:val="hybridMultilevel"/>
    <w:tmpl w:val="F96C5B62"/>
    <w:lvl w:ilvl="0" w:tplc="B16C1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D68C8"/>
    <w:multiLevelType w:val="multilevel"/>
    <w:tmpl w:val="BCB2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2">
    <w:nsid w:val="69D96D75"/>
    <w:multiLevelType w:val="hybridMultilevel"/>
    <w:tmpl w:val="36420750"/>
    <w:lvl w:ilvl="0" w:tplc="85767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E1BDF"/>
    <w:multiLevelType w:val="hybridMultilevel"/>
    <w:tmpl w:val="D214DE0C"/>
    <w:lvl w:ilvl="0" w:tplc="465A5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E0F50"/>
    <w:multiLevelType w:val="hybridMultilevel"/>
    <w:tmpl w:val="458C72BC"/>
    <w:lvl w:ilvl="0" w:tplc="465A503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0"/>
  </w:num>
  <w:num w:numId="9">
    <w:abstractNumId w:val="10"/>
  </w:num>
  <w:num w:numId="10">
    <w:abstractNumId w:val="8"/>
  </w:num>
  <w:num w:numId="11">
    <w:abstractNumId w:val="12"/>
  </w:num>
  <w:num w:numId="12">
    <w:abstractNumId w:val="13"/>
  </w:num>
  <w:num w:numId="13">
    <w:abstractNumId w:val="14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8B"/>
    <w:rsid w:val="000118CE"/>
    <w:rsid w:val="00031783"/>
    <w:rsid w:val="000A08D5"/>
    <w:rsid w:val="000A62E5"/>
    <w:rsid w:val="001149AE"/>
    <w:rsid w:val="00165428"/>
    <w:rsid w:val="001A6FC6"/>
    <w:rsid w:val="001C1EEF"/>
    <w:rsid w:val="002063E3"/>
    <w:rsid w:val="00216130"/>
    <w:rsid w:val="002B1125"/>
    <w:rsid w:val="002C691C"/>
    <w:rsid w:val="00376333"/>
    <w:rsid w:val="0039761A"/>
    <w:rsid w:val="003C4F93"/>
    <w:rsid w:val="003C7E65"/>
    <w:rsid w:val="00494BC7"/>
    <w:rsid w:val="004A52BC"/>
    <w:rsid w:val="004D452F"/>
    <w:rsid w:val="00500D29"/>
    <w:rsid w:val="00502C21"/>
    <w:rsid w:val="00536061"/>
    <w:rsid w:val="00550E8C"/>
    <w:rsid w:val="0057683A"/>
    <w:rsid w:val="005C4B0D"/>
    <w:rsid w:val="006323F3"/>
    <w:rsid w:val="0068058B"/>
    <w:rsid w:val="00720DF5"/>
    <w:rsid w:val="007368A6"/>
    <w:rsid w:val="00784A6F"/>
    <w:rsid w:val="008418F8"/>
    <w:rsid w:val="00863BDD"/>
    <w:rsid w:val="008A4F74"/>
    <w:rsid w:val="008C1FAF"/>
    <w:rsid w:val="008D341D"/>
    <w:rsid w:val="008D3C6D"/>
    <w:rsid w:val="009659C1"/>
    <w:rsid w:val="009713E2"/>
    <w:rsid w:val="00995D1F"/>
    <w:rsid w:val="009969C8"/>
    <w:rsid w:val="009E3171"/>
    <w:rsid w:val="009F1D82"/>
    <w:rsid w:val="00A01036"/>
    <w:rsid w:val="00A03D66"/>
    <w:rsid w:val="00A1136E"/>
    <w:rsid w:val="00A37533"/>
    <w:rsid w:val="00AD3F46"/>
    <w:rsid w:val="00B23DAF"/>
    <w:rsid w:val="00B31EEC"/>
    <w:rsid w:val="00B357A1"/>
    <w:rsid w:val="00B460C3"/>
    <w:rsid w:val="00B66760"/>
    <w:rsid w:val="00BC58E7"/>
    <w:rsid w:val="00BD51D3"/>
    <w:rsid w:val="00BD6E6C"/>
    <w:rsid w:val="00BF0BD1"/>
    <w:rsid w:val="00C11145"/>
    <w:rsid w:val="00C24D82"/>
    <w:rsid w:val="00D42992"/>
    <w:rsid w:val="00D90D8D"/>
    <w:rsid w:val="00DA4502"/>
    <w:rsid w:val="00DC743A"/>
    <w:rsid w:val="00E939CC"/>
    <w:rsid w:val="00EC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F0618-44CC-4A77-88A0-1B8D3054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34</Pages>
  <Words>9799</Words>
  <Characters>55859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Соломина Л А</dc:creator>
  <cp:lastModifiedBy>Соломина Л А</cp:lastModifiedBy>
  <cp:revision>15</cp:revision>
  <dcterms:created xsi:type="dcterms:W3CDTF">2016-07-26T10:38:00Z</dcterms:created>
  <dcterms:modified xsi:type="dcterms:W3CDTF">2019-09-03T13:28:00Z</dcterms:modified>
</cp:coreProperties>
</file>