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2" w:rsidRPr="001402B2" w:rsidRDefault="001402B2" w:rsidP="001402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402B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1402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75F0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8</w:t>
      </w:r>
      <w:r w:rsidR="00875F0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0</w:t>
      </w:r>
      <w:r w:rsidR="00875F0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2.0</w:t>
      </w:r>
      <w:r w:rsidRPr="001402B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ЭКОНОМИКА И БУХГАЛТЕРСКИЙ УЧЕТ (ПО ОТРАСЛЯМ)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481"/>
        <w:gridCol w:w="73"/>
        <w:gridCol w:w="5455"/>
        <w:gridCol w:w="710"/>
        <w:gridCol w:w="991"/>
      </w:tblGrid>
      <w:tr w:rsidR="001402B2" w:rsidRPr="001402B2" w:rsidTr="00DA7BD3">
        <w:trPr>
          <w:cantSplit/>
          <w:trHeight w:val="2377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1402B2" w:rsidRPr="001402B2" w:rsidRDefault="001402B2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481" w:type="dxa"/>
            <w:shd w:val="clear" w:color="auto" w:fill="FFFF99"/>
            <w:vAlign w:val="center"/>
          </w:tcPr>
          <w:p w:rsidR="001402B2" w:rsidRPr="001402B2" w:rsidRDefault="001402B2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528" w:type="dxa"/>
            <w:gridSpan w:val="2"/>
            <w:shd w:val="clear" w:color="auto" w:fill="FFFF99"/>
            <w:vAlign w:val="center"/>
          </w:tcPr>
          <w:p w:rsidR="001402B2" w:rsidRPr="001402B2" w:rsidRDefault="001402B2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</w:t>
            </w:r>
            <w:bookmarkStart w:id="0" w:name="_GoBack"/>
            <w:bookmarkEnd w:id="0"/>
            <w:r w:rsidRPr="001402B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жание дисциплины</w:t>
            </w:r>
          </w:p>
        </w:tc>
        <w:tc>
          <w:tcPr>
            <w:tcW w:w="710" w:type="dxa"/>
            <w:shd w:val="clear" w:color="auto" w:fill="FFFF99"/>
            <w:textDirection w:val="btLr"/>
            <w:vAlign w:val="center"/>
          </w:tcPr>
          <w:p w:rsidR="001402B2" w:rsidRPr="00DA7BD3" w:rsidRDefault="001402B2" w:rsidP="00DA7BD3">
            <w:pPr>
              <w:widowControl w:val="0"/>
              <w:spacing w:after="0" w:line="20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991" w:type="dxa"/>
            <w:shd w:val="clear" w:color="auto" w:fill="FFFF99"/>
            <w:textDirection w:val="btLr"/>
            <w:vAlign w:val="center"/>
          </w:tcPr>
          <w:p w:rsidR="001402B2" w:rsidRPr="00DA7BD3" w:rsidRDefault="001402B2" w:rsidP="00DA7BD3">
            <w:pPr>
              <w:widowControl w:val="0"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1402B2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710" w:type="dxa"/>
            <w:shd w:val="clear" w:color="auto" w:fill="FFC000"/>
          </w:tcPr>
          <w:p w:rsidR="001402B2" w:rsidRPr="001402B2" w:rsidRDefault="00F51130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</w:t>
            </w:r>
          </w:p>
          <w:p w:rsidR="001402B2" w:rsidRPr="001402B2" w:rsidRDefault="001402B2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информационной культурой,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оценивать информацию с использованием информационно-коммуникационных технологий.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F0164">
              <w:t xml:space="preserve"> </w:t>
            </w:r>
            <w:r w:rsidR="00EF0164" w:rsidRPr="00EF0164">
              <w:rPr>
                <w:rFonts w:ascii="Times New Roman" w:eastAsia="Times New Roman" w:hAnsi="Times New Roman" w:cs="Times New Roman"/>
                <w:lang w:eastAsia="ru-RU"/>
              </w:rPr>
              <w:t>Основные философские доктрины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02B2" w:rsidRPr="001402B2" w:rsidRDefault="001438B8" w:rsidP="00EF0164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F0164">
              <w:t xml:space="preserve"> </w:t>
            </w:r>
            <w:r w:rsidR="00EF0164" w:rsidRPr="00EF016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философские проблемы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1402B2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на рубеже веков (XX и XXI вв.), сущность и причины локальных, региональных, межгосударственных конфликтов в конце XX - начале XXI в.; основные процессы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в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1438B8" w:rsidRPr="001438B8" w:rsidRDefault="001438B8" w:rsidP="00C25DA8">
            <w:pPr>
              <w:tabs>
                <w:tab w:val="left" w:pos="54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1438B8" w:rsidRPr="001438B8" w:rsidRDefault="001438B8" w:rsidP="00C25DA8">
            <w:pPr>
              <w:tabs>
                <w:tab w:val="left" w:pos="54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438B8" w:rsidRPr="001438B8" w:rsidRDefault="001438B8" w:rsidP="00C25DA8">
            <w:pPr>
              <w:tabs>
                <w:tab w:val="left" w:pos="54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  <w:p w:rsidR="001438B8" w:rsidRPr="001438B8" w:rsidRDefault="001438B8" w:rsidP="00C25DA8">
            <w:pPr>
              <w:tabs>
                <w:tab w:val="left" w:pos="54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F0164" w:rsidRPr="00EF0164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направления развития ключевых регионов мира на рубеже веков (XX-XXI века)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Default="001438B8" w:rsidP="00EF0164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EF0164" w:rsidRPr="00EF0164">
              <w:rPr>
                <w:rFonts w:ascii="Times New Roman" w:eastAsia="Times New Roman" w:hAnsi="Times New Roman" w:cs="Times New Roman"/>
                <w:lang w:eastAsia="ru-RU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EF0164" w:rsidRPr="001402B2" w:rsidRDefault="00EF0164" w:rsidP="00EF0164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EF0164">
              <w:rPr>
                <w:rFonts w:ascii="Times New Roman" w:eastAsia="Times New Roman" w:hAnsi="Times New Roman" w:cs="Times New Roman"/>
                <w:lang w:eastAsia="ru-RU"/>
              </w:rPr>
              <w:t>Основные процессы политического развития ведущих государств и регионов мира</w:t>
            </w:r>
          </w:p>
        </w:tc>
        <w:tc>
          <w:tcPr>
            <w:tcW w:w="710" w:type="dxa"/>
          </w:tcPr>
          <w:p w:rsidR="001402B2" w:rsidRPr="001402B2" w:rsidRDefault="001402B2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87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  <w:r w:rsid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темы: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438B8" w:rsidRPr="001438B8" w:rsidRDefault="001438B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1. Вводно-коррективный курс.</w:t>
            </w:r>
          </w:p>
          <w:p w:rsidR="001402B2" w:rsidRPr="00EF0164" w:rsidRDefault="001438B8" w:rsidP="00EF0164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EF0164" w:rsidRPr="00EF0164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грамматика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DA7BD3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1–</w:t>
            </w:r>
            <w:r w:rsidR="0087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BD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8441BD" w:rsidRPr="001402B2" w:rsidRDefault="008441BD" w:rsidP="008441B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shd w:val="clear" w:color="auto" w:fill="FFFF99"/>
          </w:tcPr>
          <w:p w:rsidR="008441BD" w:rsidRPr="001402B2" w:rsidRDefault="008441BD" w:rsidP="008441B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28" w:type="dxa"/>
            <w:gridSpan w:val="2"/>
          </w:tcPr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441BD" w:rsidRPr="001402B2" w:rsidRDefault="008441BD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8441BD" w:rsidRPr="001402B2" w:rsidRDefault="008441BD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8441BD" w:rsidRPr="001402B2" w:rsidRDefault="008441BD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41BD" w:rsidRPr="001402B2" w:rsidRDefault="008441BD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8441BD" w:rsidRPr="001402B2" w:rsidRDefault="008441BD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</w:t>
            </w: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</w:t>
            </w: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ачет.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Введение. Физические способности человека и их развитие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1. Легкая атлетика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3. Лыжная подготовка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4. Спортивные игры (волейбол)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5. Спортивные игры (баскетбол)</w:t>
            </w:r>
          </w:p>
          <w:p w:rsidR="008441BD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6. Общая физическая подготовка</w:t>
            </w:r>
          </w:p>
        </w:tc>
        <w:tc>
          <w:tcPr>
            <w:tcW w:w="710" w:type="dxa"/>
          </w:tcPr>
          <w:p w:rsidR="008441BD" w:rsidRPr="001402B2" w:rsidRDefault="00DA7BD3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160</w:t>
            </w:r>
            <w:r w:rsidR="008441BD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8441BD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8441BD" w:rsidRPr="001402B2" w:rsidRDefault="008441BD" w:rsidP="008441BD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</w:p>
          <w:p w:rsidR="008441BD" w:rsidRPr="001402B2" w:rsidRDefault="008441BD" w:rsidP="008441BD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</w:t>
            </w:r>
          </w:p>
          <w:p w:rsidR="008441BD" w:rsidRPr="001402B2" w:rsidRDefault="008441BD" w:rsidP="008441BD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441BD" w:rsidRPr="001402B2" w:rsidRDefault="008441BD" w:rsidP="008441BD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8441B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 w:rsidR="008441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минимальному материально-техническому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свою речь в соответствии с языковыми и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языка; специфику устной и письменной речи; правила продуцирования текстов разных деловых жанров.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BA1FB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Фонетика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Лексика и фразеология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Словообразование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Части речи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Нормы русского правописания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  <w: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Текст. Стили речи</w:t>
            </w:r>
          </w:p>
          <w:p w:rsidR="00BA1FBE" w:rsidRPr="001402B2" w:rsidRDefault="00BA1FBE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402B2" w:rsidRPr="001402B2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 (38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BA1FBE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BA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8441B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 w:rsidR="008441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Социальна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я психология</w:t>
            </w:r>
          </w:p>
        </w:tc>
        <w:tc>
          <w:tcPr>
            <w:tcW w:w="5528" w:type="dxa"/>
            <w:gridSpan w:val="2"/>
          </w:tcPr>
          <w:p w:rsid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1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</w:t>
            </w: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1402B2" w:rsidRPr="001402B2" w:rsidRDefault="008441BD" w:rsidP="00BA1FBE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="001402B2" w:rsidRPr="001402B2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  <w:r w:rsidR="001402B2"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предмет, задачи и методы социальной психологии; категории и понятия научной психологии;  этапы развития социальной психологии; социально-психологические закономерности общения и взаимодействия людей;</w:t>
            </w:r>
            <w:r w:rsid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механизмы взаимопонимания в общении;  техники и приемы общения;  правила слушания, ведения беседы, убеждения;  этические принципы общения;</w:t>
            </w:r>
            <w:r w:rsid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характеристики малой группы и положения индивида в группе;  специфику межгрупповых отношений, групповые эффекты; социально-психологические особенности личности; основные стадии и механизмы социализации; сущностные свойства конфликта, его социально-психологическую структуру, стратегии поведения в конфликтных ситуациях</w:t>
            </w:r>
            <w:r w:rsid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конфликтов, стратегии поведения в конфликтных ситуациях</w:t>
            </w:r>
            <w:r w:rsidR="001402B2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1FBE" w:rsidRPr="00BA1FBE" w:rsidRDefault="008441BD" w:rsidP="00BA1FBE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="001402B2" w:rsidRPr="001402B2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: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 применять  полученные социально-психологические знания для решения задач в профессиональной деятельности и самоанализа.</w:t>
            </w:r>
            <w:r w:rsid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цивилизованные взгляды и убеждения по вопросам взаимоотношений с другими людьми, общения, взаимодействия; воспитывать профессионально-значимые качества личности;</w:t>
            </w:r>
            <w:r w:rsid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BE"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их сплочение, эффективно общаться с коллегами, руководством; </w:t>
            </w:r>
          </w:p>
          <w:p w:rsidR="001402B2" w:rsidRPr="001402B2" w:rsidRDefault="00BA1FBE" w:rsidP="00BA1FBE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гармонию человеческих отношений и создавать  благоприятные условия для совместной деятельности</w:t>
            </w:r>
            <w:r w:rsidR="001402B2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BA1FB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Теоретико-методологические основы социальной психологии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 общения и взаимодействия людей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Психология личности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Прикладные отрасли социальной психологии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 (38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BA1FBE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BA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7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8441B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 w:rsidR="008441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8441BD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Основы  социологии и политологии 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механизм возникновения и разрешения социальных конфликтов; различать основные социальные институты, обеспечивающие воспроизводство социальных отношений; составить анкету для социологического опроса; провести социологическое исследование на микроуровне (в группе); сделать анализ социологического исследования и выработать практические рекомендации;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 различать формы государственного устройства; понимать значение демократии для жизни общества; формировать собственную политическую культуру, чтобы применять политологические знания в повседневной жизни и своей профессиональной деятельности;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основных направлениях политической мысли.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социологические понятия курса социологии; основные этапы развития социологической мысли и современные направления социологической теории; особенности процесса социализации личности, формы регуляции и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поведения; иметь представление о социальной структуре, социальном расслоении, социальном взаимодействии и об основных социальных институтах общества; методы эмпирического познания социальной действительности; основополагающие понятия о предмете, базовых категориях, методах, функциях политической науки; о политических системах общества в России и мире в целом; о сущности политической власти, институтах государства, гражданского общества, субъектах политики, политических процессах в обществе, политической культуре и международных отношениях.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BA1FB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Социально-экономические основы  политики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Политическая жизнь общества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Pr="001438B8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научного знания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441BD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динамика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8441B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структура</w:t>
            </w:r>
          </w:p>
        </w:tc>
        <w:tc>
          <w:tcPr>
            <w:tcW w:w="710" w:type="dxa"/>
          </w:tcPr>
          <w:p w:rsidR="001402B2" w:rsidRPr="001402B2" w:rsidRDefault="00DA7BD3" w:rsidP="00F5113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51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BA1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7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402B2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710" w:type="dxa"/>
            <w:shd w:val="clear" w:color="auto" w:fill="FFC000"/>
          </w:tcPr>
          <w:p w:rsidR="001402B2" w:rsidRPr="001402B2" w:rsidRDefault="00EE3F67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02B2" w:rsidRPr="001402B2" w:rsidRDefault="001402B2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A2359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</w:t>
            </w:r>
            <w:r w:rsidR="00A23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8441BD">
            <w:pPr>
              <w:widowControl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прикладные задачи в области профессиональной деятельности;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8441BD" w:rsidRDefault="008441BD" w:rsidP="00C25DA8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Линейная алгебра и аналитическая геометрия. </w:t>
            </w:r>
          </w:p>
          <w:p w:rsidR="008441BD" w:rsidRPr="008441BD" w:rsidRDefault="008441BD" w:rsidP="00C25DA8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  <w:r w:rsidRPr="008441B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. </w:t>
            </w:r>
          </w:p>
          <w:p w:rsidR="008441BD" w:rsidRPr="008441BD" w:rsidRDefault="008441BD" w:rsidP="00C25DA8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Комплексные числа. </w:t>
            </w:r>
          </w:p>
          <w:p w:rsidR="008441BD" w:rsidRPr="008441BD" w:rsidRDefault="008441BD" w:rsidP="00C25DA8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Теория вероятностей. Математическая статистика. </w:t>
            </w:r>
          </w:p>
          <w:p w:rsidR="001402B2" w:rsidRPr="001402B2" w:rsidRDefault="008441BD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математика.</w:t>
            </w:r>
            <w:r w:rsidRPr="008441B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1402B2" w:rsidRPr="001402B2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 ОК 4 - 5 ОК 8 ПК 1.1 - 1.4 ПК 2.1 - 2.4 ПК 3.1 - 3.4 ПК 4.1 - 4.4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A23590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DA7BD3">
            <w:pPr>
              <w:widowControl w:val="0"/>
              <w:spacing w:after="0" w:line="240" w:lineRule="auto"/>
              <w:ind w:left="-55" w:right="-8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Информационн</w:t>
            </w:r>
            <w:r w:rsid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о-коммуникационные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технологии в профессиональной деятельност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читать (интерпретировать) интерфейс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пользоваться автоматизированными системами делопроизводства; применять методы и средства защиты бухгалтерской информации;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1E2FD8" w:rsidRPr="001E2FD8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>зачет</w:t>
            </w:r>
            <w:r w:rsidRPr="001E2FD8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>.</w:t>
            </w:r>
          </w:p>
          <w:p w:rsidR="008441BD" w:rsidRPr="008441BD" w:rsidRDefault="008441BD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441BD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num" w:pos="317"/>
                <w:tab w:val="left" w:pos="1080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Информационная деятельность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41BD"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41BD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num" w:pos="317"/>
                <w:tab w:val="left" w:pos="1080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Информация и двоичное кодирование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41BD"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41BD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num" w:pos="317"/>
                <w:tab w:val="left" w:pos="1080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Основы логики и логические основы компьютера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41BD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num" w:pos="317"/>
                <w:tab w:val="left" w:pos="1080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Средства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41BD"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41BD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num" w:pos="317"/>
                <w:tab w:val="left" w:pos="1080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41BD"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02B2" w:rsidRPr="00A23590" w:rsidRDefault="00A23590" w:rsidP="00C25DA8">
            <w:pPr>
              <w:pStyle w:val="afff0"/>
              <w:widowControl w:val="0"/>
              <w:numPr>
                <w:ilvl w:val="0"/>
                <w:numId w:val="44"/>
              </w:numPr>
              <w:tabs>
                <w:tab w:val="clear" w:pos="927"/>
                <w:tab w:val="num" w:pos="317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Технологии обработки информации</w:t>
            </w:r>
            <w:r w:rsidR="008441BD" w:rsidRPr="00A23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A23590" w:rsidRDefault="00A23590" w:rsidP="00C25DA8">
            <w:pPr>
              <w:pStyle w:val="afff0"/>
              <w:widowControl w:val="0"/>
              <w:numPr>
                <w:ilvl w:val="0"/>
                <w:numId w:val="44"/>
              </w:numPr>
              <w:tabs>
                <w:tab w:val="clear" w:pos="927"/>
                <w:tab w:val="num" w:pos="317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Защита информации</w:t>
            </w:r>
          </w:p>
        </w:tc>
        <w:tc>
          <w:tcPr>
            <w:tcW w:w="710" w:type="dxa"/>
          </w:tcPr>
          <w:p w:rsidR="001402B2" w:rsidRPr="001402B2" w:rsidRDefault="00EE3F67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(72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A2359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87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875F02" w:rsidRDefault="001402B2" w:rsidP="00A2359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1.1 - 1.4</w:t>
            </w:r>
          </w:p>
          <w:p w:rsidR="00875F02" w:rsidRDefault="001402B2" w:rsidP="00A2359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2.1 - 2.4</w:t>
            </w:r>
          </w:p>
          <w:p w:rsidR="00875F02" w:rsidRDefault="001402B2" w:rsidP="00A2359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3.1 - 3.4</w:t>
            </w:r>
          </w:p>
          <w:p w:rsidR="001402B2" w:rsidRPr="001402B2" w:rsidRDefault="001402B2" w:rsidP="00A2359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4.1 - 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4.4</w:t>
            </w:r>
          </w:p>
        </w:tc>
      </w:tr>
      <w:tr w:rsidR="001402B2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1402B2" w:rsidRPr="001402B2" w:rsidRDefault="001402B2" w:rsidP="00DA7BD3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75F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ОП.00 Общепрофессиональны</w:t>
            </w:r>
            <w:r w:rsidR="00DA7B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710" w:type="dxa"/>
            <w:shd w:val="clear" w:color="auto" w:fill="FFC000"/>
          </w:tcPr>
          <w:p w:rsidR="001E2FD8" w:rsidRDefault="00EE3F67" w:rsidP="001E2FD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</w:t>
            </w:r>
          </w:p>
          <w:p w:rsidR="001402B2" w:rsidRPr="001402B2" w:rsidRDefault="001402B2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организационно-правовые формы организаций; находить и использовать необходимую экономическую информацию;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методике основные технико-экономические показатели деятельности организации;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 организацию производственного и технологического процессов; состав материальных, трудовых и финансовых ресурсов организации, показатели их эффективного использования; способы экономии ресурсов, в том числе основные энергосберегающие технологии; механизмы ценообразования; формы оплаты труда; основные технико-экономические показатели деятельности организации и методику их расчета.</w:t>
            </w:r>
          </w:p>
          <w:p w:rsidR="00A23590" w:rsidRPr="00EE3F67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EE3F67">
              <w:rPr>
                <w:rFonts w:ascii="Times New Roman" w:eastAsia="Times New Roman" w:hAnsi="Times New Roman" w:cs="Times New Roman"/>
                <w:lang w:eastAsia="ru-RU"/>
              </w:rPr>
              <w:t>экзамен.</w:t>
            </w:r>
          </w:p>
          <w:p w:rsidR="00A23590" w:rsidRPr="008441BD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8441B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left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Организация в условиях рыночной экономики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3590" w:rsidRPr="008441BD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left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Производственные ресурсы предприятия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44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02B2" w:rsidRPr="00A23590" w:rsidRDefault="00A23590" w:rsidP="00C25DA8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clear" w:pos="927"/>
                <w:tab w:val="left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0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деятельности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DA7BD3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E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2.2-2.4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том числе с использованием средств вычислительной техники;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предмет, метод и задачи статистики; общие основы статистической науки; принципы организации государственной статистики; современные тенденции развития статистического учета; основные способы сбора, обработки, анализа и наглядного представления информации; основные формы и виды действующей статистической отчетности; технику расчета статистических показателей, характеризующих социально-экономические явления</w:t>
            </w:r>
            <w:r w:rsidR="00EE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A009C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009C6" w:rsidRPr="00A009C6">
              <w:rPr>
                <w:rFonts w:ascii="Times New Roman" w:eastAsia="Times New Roman" w:hAnsi="Times New Roman" w:cs="Times New Roman"/>
                <w:lang w:eastAsia="ru-RU"/>
              </w:rPr>
              <w:t>Введение в статистику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009C6" w:rsidRPr="00A009C6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Статистические показатели и техника их расчета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A009C6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009C6" w:rsidRPr="00A009C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государственной статистической отчетности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EE3F67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(38)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ПК 1.3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4.1 ПК 4.4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A009C6">
            <w:pPr>
              <w:widowControl w:val="0"/>
              <w:spacing w:after="0"/>
              <w:ind w:right="-88" w:hanging="2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персонала;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в области профессиональной деятельности;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особенности менеджмента в области профессиональной деятельности;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принципы делового общения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62DFC" w:rsidRPr="00F62DFC">
              <w:rPr>
                <w:rFonts w:ascii="Times New Roman" w:eastAsia="Times New Roman" w:hAnsi="Times New Roman" w:cs="Times New Roman"/>
                <w:lang w:eastAsia="ru-RU"/>
              </w:rPr>
              <w:t>Основы менеджмента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62DFC" w:rsidRPr="00F62DFC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организации. Внешняя и внутренняя среда организации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62DFC" w:rsidRPr="00F62DF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менеджмента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72057" w:rsidRDefault="00C72057" w:rsidP="00C72057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C72057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конфликтами и стрессами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72057" w:rsidRDefault="00C72057" w:rsidP="00C72057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C72057">
              <w:rPr>
                <w:rFonts w:ascii="Times New Roman" w:eastAsia="Times New Roman" w:hAnsi="Times New Roman" w:cs="Times New Roman"/>
                <w:lang w:eastAsia="ru-RU"/>
              </w:rPr>
              <w:t>Этика и социальная ответственность менеджмента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2057" w:rsidRPr="00F62DFC" w:rsidRDefault="00C72057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>Особенности менеджмента в области</w:t>
            </w:r>
            <w:r w:rsidR="00921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</w:t>
            </w:r>
          </w:p>
        </w:tc>
        <w:tc>
          <w:tcPr>
            <w:tcW w:w="710" w:type="dxa"/>
          </w:tcPr>
          <w:p w:rsidR="001402B2" w:rsidRPr="001402B2" w:rsidRDefault="00DA7BD3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2.2-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DA7BD3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04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right="-18" w:hanging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528" w:type="dxa"/>
            <w:gridSpan w:val="2"/>
          </w:tcPr>
          <w:p w:rsid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E3F67" w:rsidRPr="001402B2" w:rsidRDefault="00EE3F67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 xml:space="preserve">Требования к уровню освоения содержания </w:t>
            </w: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документацию в соответствии с нормативной базой, в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использованием информационных технологий; 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документов; организацию документооборота: прием, обработку, регистрацию, контроль, хранение документов, номенклатуру дел.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>Исходные понятия делопроизводства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21600">
              <w:t xml:space="preserve"> </w:t>
            </w:r>
            <w:r w:rsidR="00921600"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нормы  и правила  оформления документов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62DFC" w:rsidRPr="00F62DFC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документационного обеспечения управления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3590" w:rsidRDefault="00A23590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62DFC" w:rsidRPr="00F62DFC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 документов. Требования к составлению и оформлению документов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1402B2" w:rsidRDefault="00A2359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документооборота</w:t>
            </w:r>
            <w:r w:rsid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1402B2" w:rsidRPr="001402B2" w:rsidRDefault="00DA7BD3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02B2" w:rsidRPr="001402B2" w:rsidRDefault="001402B2" w:rsidP="001438B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</w:p>
          <w:p w:rsidR="001402B2" w:rsidRPr="001402B2" w:rsidRDefault="001402B2" w:rsidP="001438B8">
            <w:pPr>
              <w:widowControl w:val="0"/>
              <w:spacing w:after="0" w:line="36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DA7BD3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96BAC" w:rsidRPr="00196BAC">
              <w:rPr>
                <w:rFonts w:ascii="Times New Roman" w:eastAsia="Times New Roman" w:hAnsi="Times New Roman" w:cs="Times New Roman"/>
                <w:lang w:eastAsia="ru-RU"/>
              </w:rPr>
              <w:t>Право и законодательство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и экономика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196BAC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Труд и социальная защита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DA7BD3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402B2" w:rsidRPr="001402B2" w:rsidRDefault="00921600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</w:p>
          <w:p w:rsidR="001402B2" w:rsidRPr="001402B2" w:rsidRDefault="001402B2" w:rsidP="00196BA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Финансы, 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денежное обращение и кредит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показателей, связанных с денежным обращением;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анализ структуры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финансов, их функции и роль в экономике; принципы финансовой политики и финансового контроля;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функции банков и классификацию банковских операций; цели, типы и инструменты денежно-кредитной политики;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196B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96BAC" w:rsidRPr="00196BAC">
              <w:rPr>
                <w:rFonts w:ascii="Times New Roman" w:eastAsia="Times New Roman" w:hAnsi="Times New Roman" w:cs="Times New Roman"/>
                <w:lang w:eastAsia="ru-RU"/>
              </w:rPr>
              <w:t>Понятие о финансах и финансовой системе, управлении финансами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 кредитной и банковской системы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Функционирования первичного и вторичного рынка ценных бумаг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196BAC" w:rsidRDefault="00A23590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196BAC" w:rsidRP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валютно-финансовые и кредитные отношения</w:t>
            </w:r>
            <w:r w:rsidR="00196B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DA7BD3" w:rsidRDefault="00EE3F67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  <w:p w:rsidR="001402B2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(72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2-6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1.3 ПК 2.4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действующем налоговом законодательстве Российской Федерации; понимать сущность и порядок расчетов налогов;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акты, регулирующие отношения организации и государства в области налогообложения, Налоговый кодекс Российской Федерации; экономическую сущность налогов; принципы построения и элементы налоговых систем; виды налогов в Российской Федерации и порядок их расчетов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 w:rsidR="009216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>Сущность и значение налогов. Содержание налогообложения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02B2" w:rsidRPr="00B307BE" w:rsidRDefault="00A2359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921600">
              <w:t xml:space="preserve"> </w:t>
            </w:r>
            <w:r w:rsidR="00921600"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Налоговая система и политика РФ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DA7BD3" w:rsidRDefault="00EE3F67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  <w:p w:rsidR="001402B2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(72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2-5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нормативное регулирование бухгалтерского учета; ориентироваться на международные стандарты финансовой отчетности; соблюдать требования к бухгалтерскому учету; следовать методам и принципам бухгалтерского учета; использовать формы и счета бухгалтерского учета;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нормативное регулирование бухгалтерского учета и отчетности; национальную систему нормативного регулирования; международные стандарты финансовой отчетности; понятие бухгалтерского учета; сущность и значение бухгалтерского учета; историю бухгалтерского учета; основные требования к ведению бухгалтерского учета; предмет, метод и принципы бухгалтерского учета; план счетов бухгалтерского учета; формы бухгалтерского учета.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B307B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307BE" w:rsidRPr="00B307BE">
              <w:rPr>
                <w:rFonts w:ascii="Times New Roman" w:eastAsia="Times New Roman" w:hAnsi="Times New Roman" w:cs="Times New Roman"/>
                <w:lang w:eastAsia="ru-RU"/>
              </w:rPr>
              <w:t>Нормативное регулирование бухгалтерского учета и отчетности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307BE"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учет в современных условиях хозяйствования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3590" w:rsidRPr="001438B8" w:rsidRDefault="00A2359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B307BE"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Предмет, метод и принципы бухгалтерского учета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Pr="00B307BE" w:rsidRDefault="00A23590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B307BE"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Учетные регистры. Формы бухгалтерского учета</w:t>
            </w:r>
            <w:r w:rsid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DA7BD3" w:rsidRDefault="00DA7BD3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402B2" w:rsidRPr="001402B2" w:rsidRDefault="00EE3F67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(80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1402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ОП.09.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начислению и перечислению налогов и сборов в бюджеты различных уровней.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нормативно-правовом регулировании аудиторской деятельности в Российской Федерации; выполнять работы по проведению аудиторских проверок; выполнять работы по составлению аудиторских заключений; 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аудита.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>Основы аудита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Методология аудита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402B2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Аудит организации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E3F67" w:rsidRPr="00B307BE" w:rsidRDefault="00EE3F67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1402B2" w:rsidRPr="001402B2" w:rsidRDefault="00DA7BD3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402B2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C25DA8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C25DA8" w:rsidRPr="001402B2" w:rsidRDefault="00C25DA8" w:rsidP="00C25DA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ОП.10</w:t>
            </w: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shd w:val="clear" w:color="auto" w:fill="FFFF99"/>
          </w:tcPr>
          <w:p w:rsidR="00C25DA8" w:rsidRPr="001402B2" w:rsidRDefault="00C25DA8" w:rsidP="00C25DA8">
            <w:pPr>
              <w:widowControl w:val="0"/>
              <w:spacing w:after="0"/>
              <w:ind w:left="-55" w:right="-13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ь жизнедеятельности</w:t>
            </w:r>
          </w:p>
        </w:tc>
        <w:tc>
          <w:tcPr>
            <w:tcW w:w="5528" w:type="dxa"/>
            <w:gridSpan w:val="2"/>
          </w:tcPr>
          <w:p w:rsidR="00C25DA8" w:rsidRPr="001402B2" w:rsidRDefault="00C25DA8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25DA8" w:rsidRPr="001402B2" w:rsidRDefault="00C25DA8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25DA8" w:rsidRPr="001402B2" w:rsidRDefault="00C25DA8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25DA8" w:rsidRPr="001402B2" w:rsidRDefault="00C25DA8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 организации.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C25DA8" w:rsidRPr="001402B2" w:rsidRDefault="00C25DA8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C25DA8" w:rsidRPr="001402B2" w:rsidRDefault="00C25DA8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C25DA8" w:rsidRPr="001402B2" w:rsidRDefault="00C25DA8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C25DA8" w:rsidRPr="001402B2" w:rsidRDefault="00C25DA8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  <w:p w:rsidR="00C25DA8" w:rsidRPr="001438B8" w:rsidRDefault="00C25DA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дифференцированный зачет</w:t>
            </w:r>
          </w:p>
          <w:p w:rsidR="00C25DA8" w:rsidRPr="001438B8" w:rsidRDefault="00C25DA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25DA8" w:rsidRPr="001438B8" w:rsidRDefault="00C25DA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Чрезвычайные ситуации мирного и военного времени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25DA8" w:rsidRPr="001438B8" w:rsidRDefault="00C25DA8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Pr="001402B2" w:rsidRDefault="00C25DA8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C25DA8" w:rsidRPr="001402B2" w:rsidRDefault="00EE3F67" w:rsidP="00C25DA8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C25DA8" w:rsidRPr="001402B2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(68</w:t>
            </w:r>
            <w:r w:rsidR="00C25DA8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C25DA8" w:rsidRPr="001402B2" w:rsidRDefault="00C25DA8" w:rsidP="00C25DA8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25DA8" w:rsidRPr="001402B2" w:rsidRDefault="00C25DA8" w:rsidP="00C25DA8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1.1-1.7</w:t>
            </w:r>
          </w:p>
          <w:p w:rsidR="00C25DA8" w:rsidRPr="001402B2" w:rsidRDefault="00C25DA8" w:rsidP="00C25DA8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  <w:p w:rsidR="00C25DA8" w:rsidRPr="001402B2" w:rsidRDefault="00C25DA8" w:rsidP="00C25DA8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C25DA8" w:rsidRPr="001402B2" w:rsidRDefault="00C25DA8" w:rsidP="00C25DA8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4.1-4.3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B307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 w:rsidR="00B307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1402B2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1402B2" w:rsidRPr="001402B2" w:rsidRDefault="001402B2" w:rsidP="00C25DA8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Pr="001402B2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1402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14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сновные принципы построения экономической системы организации; управление </w:t>
            </w:r>
            <w:r w:rsidRPr="0014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основными и оборотными средствами и оценку эффективности их использования; состав материальных, трудовых и финансовых ресурсов организации, показатели их эффективного использования; механизмы ценообразования, формы оплаты труда; основные экономические показатели деятельности организации и методику их расчета; планирование деятельности организации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методологии основные экономические показатели деятельности организации, цены и заработную плату; н</w:t>
            </w:r>
            <w:r w:rsidRPr="0014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и использовать необходимую экономическую информацию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307BE" w:rsidRPr="00B307BE" w:rsidRDefault="00B307BE" w:rsidP="00C25DA8">
            <w:pPr>
              <w:pStyle w:val="afff0"/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BE">
              <w:rPr>
                <w:rFonts w:ascii="Times New Roman" w:eastAsia="Times New Roman" w:hAnsi="Times New Roman" w:cs="Times New Roman"/>
                <w:lang w:eastAsia="ru-RU"/>
              </w:rPr>
              <w:t>Предмет, структура, методология и функции экономической теории.</w:t>
            </w:r>
          </w:p>
          <w:p w:rsidR="00B307BE" w:rsidRPr="00B307BE" w:rsidRDefault="00B307BE" w:rsidP="00C25DA8">
            <w:pPr>
              <w:pStyle w:val="afff0"/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развития экономической теории.</w:t>
            </w:r>
          </w:p>
          <w:p w:rsidR="001402B2" w:rsidRDefault="00B307BE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экономика.</w:t>
            </w:r>
          </w:p>
          <w:p w:rsidR="00B307BE" w:rsidRDefault="00B307BE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Экономические системы, их основные типы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307BE" w:rsidRDefault="00B307BE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7BE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 производственных возможностей и эффективности экономики</w:t>
            </w:r>
            <w:r w:rsid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Собственность как основа производственных отношений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 рынка. Основные элементы рынка. Теория спроса и предложения. Рыночное равновесие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Рынок как регулятор производства товаров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поведения потребителя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Рынки производственных ресурсов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понятия о макроэкономике. Основные макроэкономические показатели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Макроэкономическое равновесие и экономическая динамика. Модели макроэкономической динамики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Экономический рост и его типы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Цикличность развития рыночной экономики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Содержание, формы и методы регулирования экономики на макроуровне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Денежный (финансовый) рынок как регулятор экономики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307BE" w:rsidRPr="001402B2" w:rsidRDefault="00C25DA8" w:rsidP="00C25DA8">
            <w:pPr>
              <w:pStyle w:val="afff0"/>
              <w:widowControl w:val="0"/>
              <w:numPr>
                <w:ilvl w:val="0"/>
                <w:numId w:val="45"/>
              </w:numPr>
              <w:tabs>
                <w:tab w:val="num" w:pos="459"/>
              </w:tabs>
              <w:spacing w:after="0" w:line="240" w:lineRule="auto"/>
              <w:ind w:left="0"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Денежно-кредитная и бюджетно-налоговая политика государства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0" w:type="dxa"/>
          </w:tcPr>
          <w:p w:rsidR="00DA7BD3" w:rsidRDefault="00EE3F67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1402B2" w:rsidRPr="001402B2" w:rsidRDefault="001402B2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3, 7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402B2" w:rsidRPr="001402B2" w:rsidRDefault="001402B2" w:rsidP="00B307BE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402B2" w:rsidRPr="001402B2" w:rsidRDefault="001402B2" w:rsidP="0092160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02B2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402B2" w:rsidRPr="001402B2" w:rsidRDefault="001402B2" w:rsidP="00C25DA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 w:rsidR="00C25D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301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shd w:val="clear" w:color="auto" w:fill="FFFF99"/>
          </w:tcPr>
          <w:p w:rsidR="001402B2" w:rsidRPr="001402B2" w:rsidRDefault="001402B2" w:rsidP="00C25DA8">
            <w:pPr>
              <w:widowControl w:val="0"/>
              <w:spacing w:after="0"/>
              <w:ind w:left="-55" w:right="-74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Анализ финансово-хозяйственной 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5528" w:type="dxa"/>
            <w:gridSpan w:val="2"/>
          </w:tcPr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E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1402B2" w:rsidRPr="001402B2" w:rsidRDefault="001402B2" w:rsidP="00C25D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1600" w:rsidRPr="00921600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41.</w:t>
            </w:r>
            <w:r w:rsidR="001402B2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921600" w:rsidRPr="00921600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ПК 4.2.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921600" w:rsidRPr="00921600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921600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налоговые декларации по налогам и сборам в бюджет, налоговые декларации по Единому социальному налогу (далее - ЕСН) и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 в установленные законодательством сроки.</w:t>
            </w:r>
          </w:p>
          <w:p w:rsidR="001402B2" w:rsidRPr="001402B2" w:rsidRDefault="001402B2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ПК 4.4.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1402B2" w:rsidRPr="001402B2" w:rsidRDefault="001402B2" w:rsidP="00C25DA8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1402B2" w:rsidRPr="001402B2" w:rsidRDefault="001402B2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анализ технико-организационного уровня производства;  анализировать эффективность использования материальных, трудовых и финансовых ресурсов; анализировать производство и реализацию продукции; анализировать использование основных фондов; оценивать финансовое состояние и деловую активность организации.</w:t>
            </w:r>
          </w:p>
          <w:p w:rsidR="001402B2" w:rsidRPr="001402B2" w:rsidRDefault="001402B2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основы экономического анализа;  роль экономического анализа в условиях рыночной экономики; предмет и задачи экономического анализа; методы, приемы и виды экономического анализа; систему комплексного экономического анализа.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307BE" w:rsidRPr="001438B8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21600" w:rsidRPr="009216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21600"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экономического анализа. Информационное обеспечение АФХД</w:t>
            </w:r>
            <w:r w:rsidR="00921600" w:rsidRPr="00921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02B2" w:rsidRDefault="00B307BE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438B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921600"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технико-организационного</w:t>
            </w:r>
            <w:r w:rsidR="009216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уровня и условий производства</w:t>
            </w:r>
            <w:r w:rsidRPr="001438B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и управление объемом производства и реализации продукции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состояния и эффективности использования основных средств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эффективности использования материальных ресурсов</w:t>
            </w:r>
          </w:p>
          <w:p w:rsidR="00C25DA8" w:rsidRDefault="00921600" w:rsidP="00C25DA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25DA8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r w:rsidRPr="00921600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деловой активности предприятия</w:t>
            </w:r>
          </w:p>
        </w:tc>
        <w:tc>
          <w:tcPr>
            <w:tcW w:w="710" w:type="dxa"/>
          </w:tcPr>
          <w:p w:rsidR="00DA7BD3" w:rsidRDefault="00EE3F67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  <w:p w:rsidR="001402B2" w:rsidRPr="001402B2" w:rsidRDefault="001402B2" w:rsidP="00EE3F67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E3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 w:rsidR="00C2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6, 8</w:t>
            </w:r>
          </w:p>
          <w:p w:rsidR="001402B2" w:rsidRPr="001402B2" w:rsidRDefault="001402B2" w:rsidP="001438B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1402B2" w:rsidRPr="001402B2" w:rsidRDefault="001402B2" w:rsidP="00C25DA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9F484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1481" w:type="dxa"/>
            <w:shd w:val="clear" w:color="auto" w:fill="FFFF99"/>
          </w:tcPr>
          <w:p w:rsidR="00921600" w:rsidRPr="009F4842" w:rsidRDefault="00921600" w:rsidP="00921600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5528" w:type="dxa"/>
            <w:gridSpan w:val="2"/>
          </w:tcPr>
          <w:p w:rsidR="00921600" w:rsidRPr="009F484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21600" w:rsidRPr="009F484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921600" w:rsidRPr="009F484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921600" w:rsidRPr="00921600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1600" w:rsidRPr="009F484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921600" w:rsidRPr="00666EE1" w:rsidRDefault="00921600" w:rsidP="00921600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категории маркетинга в практической деятельности;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сегменты рынка;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исследования, анализировать их результаты и принимать маркетинговые решения;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опрос потребителей;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жизненный цикл товара и задачи маркетинга;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маркетинга (по отраслям);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анализировать факторы  маркетинговой среды,  принимать маркетинговые решения;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покупателей.</w:t>
            </w:r>
          </w:p>
          <w:p w:rsidR="00921600" w:rsidRPr="00666EE1" w:rsidRDefault="00921600" w:rsidP="00921600">
            <w:pPr>
              <w:shd w:val="clear" w:color="auto" w:fill="FFFFFF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рыночной экономики и историю развития маркетинга;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маркетинга;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стратегического планирования в маркетинге;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жизненного цикла продукции с особенностями маркетинга (по отраслям);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маркетинговых исследований;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маркетинговой среды;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критерии и принципы сегментирования, пути позиционирования товара на </w:t>
            </w: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покупательского поведения;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 разработки нового товара;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цели товародвижения, типы посредников;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ценовые стратегии и методы ценообразования;</w:t>
            </w:r>
          </w:p>
          <w:p w:rsidR="00921600" w:rsidRPr="00666EE1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средства маркетинговой коммуникации;</w:t>
            </w:r>
          </w:p>
          <w:p w:rsidR="00921600" w:rsidRDefault="00921600" w:rsidP="0092160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рекламной деятельности.</w:t>
            </w:r>
          </w:p>
          <w:p w:rsidR="00921600" w:rsidRPr="009F484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21600" w:rsidRPr="00297730" w:rsidRDefault="00921600" w:rsidP="009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маркетинга</w:t>
            </w:r>
            <w:r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Рынки и рыночные показатели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Сегментация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Маркетинговые исследования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Поведение покупателей на рынке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товарной политики и планирования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Ценообразование в маркетинге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Конкуренция и конкуренты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товародвижения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Продвижение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Маркетинговое планирование и контроль</w:t>
            </w:r>
          </w:p>
          <w:p w:rsidR="00921600" w:rsidRPr="009F4842" w:rsidRDefault="00921600" w:rsidP="00EE3F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</w:t>
            </w:r>
            <w:r w:rsidR="00EE3F6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промежуточной аттестации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:</w:t>
            </w:r>
            <w:r w:rsidR="00C7155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EE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10" w:type="dxa"/>
          </w:tcPr>
          <w:p w:rsidR="00921600" w:rsidRDefault="00EE3F67" w:rsidP="009216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  <w:p w:rsidR="00921600" w:rsidRDefault="00EE3F67" w:rsidP="00EE3F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(58</w:t>
            </w:r>
            <w:r w:rsidR="0092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Default="00921600" w:rsidP="0092160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1-3, 6-8</w:t>
            </w:r>
          </w:p>
          <w:p w:rsidR="00921600" w:rsidRPr="009F4842" w:rsidRDefault="00921600" w:rsidP="00921600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CCFFFF"/>
            <w:tcMar>
              <w:top w:w="170" w:type="dxa"/>
            </w:tcMar>
          </w:tcPr>
          <w:p w:rsidR="00921600" w:rsidRPr="001402B2" w:rsidRDefault="00921600" w:rsidP="00DA7BD3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</w:t>
            </w:r>
            <w:r w:rsid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й цикл</w:t>
            </w:r>
          </w:p>
        </w:tc>
        <w:tc>
          <w:tcPr>
            <w:tcW w:w="710" w:type="dxa"/>
            <w:shd w:val="clear" w:color="auto" w:fill="CCFFFF"/>
          </w:tcPr>
          <w:p w:rsidR="00921600" w:rsidRPr="001402B2" w:rsidRDefault="00DA7BD3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C7155F">
              <w:rPr>
                <w:rFonts w:ascii="Times New Roman" w:eastAsia="Times New Roman" w:hAnsi="Times New Roman" w:cs="Times New Roman"/>
                <w:b/>
                <w:lang w:eastAsia="ru-RU"/>
              </w:rPr>
              <w:t>986</w:t>
            </w:r>
            <w:r w:rsidRPr="001402B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CCFFFF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ПМ.01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DA7BD3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0803E8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921600" w:rsidRPr="001402B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Практические основы бухгалтерского учета имущества организации.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="000979A8">
              <w:t xml:space="preserve">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</w:t>
            </w:r>
            <w:r w:rsid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и личностное развития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="000979A8">
              <w:t xml:space="preserve">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9A8" w:rsidRDefault="000979A8" w:rsidP="000979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9A8" w:rsidRDefault="000979A8" w:rsidP="000979A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79A8"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0979A8" w:rsidRDefault="000979A8" w:rsidP="00097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документооборот;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разбираться в номенклатуре дел;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первичные бухгалтерские документы в текущий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бухгалтерский архив;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  <w:r w:rsidR="0043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основных средств;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нематериальных активов;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долгосрочных инвестиций;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готовой продукции и ее реализации;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текущих операций и расчетов;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труда и заработной платы;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займов.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Pr="001402B2" w:rsidRDefault="000979A8" w:rsidP="00097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плана счетов бухгалтерского учета финансово-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 организаций;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и переоценку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поступления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выбытия и аренды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амортизации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поступления и выбытия нематериальных активов;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амортизацию нематериальных активов;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инвестиций;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вложений и ценных бумаг;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материально-производственных запасов: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материалов на складе и в бухгалтерии;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учет движения материалов;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транспортно-заготовительных расходов;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себестоимости: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потерь и непроизводственных расходов;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оценку незавершенного производства;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калькуляцию себестоимости продукции;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реализации готовой продукции (работ, услуг);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выручки от реализации продукции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(работ, услуг);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  <w:r w:rsidR="00CD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экзамен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Характеристика первичных бухгалтерских документов. Требования  к оформлению документов.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25D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План счетов. Порядок работы.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Учет денежных средств. Учет расчетно-кассовых операций.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4. Учет основных средств  и нематериальных активов.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5. Учет финансовых вложений.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6. Учет материально-производственных  запасов.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Учет затрат на производство  продукции продвижения.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Учет готовой продукции и ее продажи.</w:t>
            </w:r>
          </w:p>
          <w:p w:rsidR="00921600" w:rsidRPr="00C25DA8" w:rsidRDefault="00921600" w:rsidP="00CD4DF1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9. Учет дебиторской и кредиторской задолженности и расчеты с подотчетными лицами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0" w:type="dxa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097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9-11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</w:tc>
      </w:tr>
      <w:tr w:rsidR="00CD4DF1" w:rsidRPr="001402B2" w:rsidTr="003B2F54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CD4DF1" w:rsidRPr="000803E8" w:rsidRDefault="00CD4DF1" w:rsidP="00DA7B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7009" w:type="dxa"/>
            <w:gridSpan w:val="3"/>
            <w:shd w:val="clear" w:color="auto" w:fill="FFFF99"/>
          </w:tcPr>
          <w:p w:rsidR="00CD4DF1" w:rsidRPr="001402B2" w:rsidRDefault="00CD4DF1" w:rsidP="00DA7BD3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10" w:type="dxa"/>
          </w:tcPr>
          <w:p w:rsidR="00CD4DF1" w:rsidRPr="001402B2" w:rsidRDefault="00CD4DF1" w:rsidP="00DA7BD3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FFFF99"/>
          </w:tcPr>
          <w:p w:rsidR="00CD4DF1" w:rsidRPr="001402B2" w:rsidRDefault="00CD4DF1" w:rsidP="00DA7BD3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BD3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Default="00DA7BD3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FFFF99"/>
          </w:tcPr>
          <w:p w:rsidR="00DA7BD3" w:rsidRPr="00DA7BD3" w:rsidRDefault="00DA7BD3" w:rsidP="005446C3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A7BD3" w:rsidRPr="001402B2" w:rsidRDefault="00DA7BD3" w:rsidP="00C7155F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по модулю – в форме квалификационного экзамена</w:t>
            </w:r>
          </w:p>
        </w:tc>
        <w:tc>
          <w:tcPr>
            <w:tcW w:w="710" w:type="dxa"/>
          </w:tcPr>
          <w:p w:rsidR="00DA7BD3" w:rsidRDefault="00C7155F" w:rsidP="005446C3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5446C3">
            <w:pPr>
              <w:widowControl w:val="0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ПМ.02 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0803E8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921600" w:rsidRPr="001402B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5446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5446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="005446C3"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5446C3" w:rsidRPr="005446C3" w:rsidRDefault="005446C3" w:rsidP="005446C3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21600" w:rsidRPr="001402B2" w:rsidRDefault="005446C3" w:rsidP="005446C3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заработную плату сотрудников;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нераспределенной прибыли;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уставного капитала;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21600" w:rsidRPr="001402B2" w:rsidRDefault="00921600" w:rsidP="005446C3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труда и его оплаты;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удержаний из заработной платы работников;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нераспределенной прибыли;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собственного капитала: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уставного капитала;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  <w:r w:rsid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6C3"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кредитов и займов</w:t>
            </w:r>
            <w:r w:rsid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экзамен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6"/>
              </w:numPr>
              <w:tabs>
                <w:tab w:val="left" w:pos="466"/>
              </w:tabs>
              <w:spacing w:after="0" w:line="240" w:lineRule="auto"/>
              <w:ind w:left="-46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Классификация источников формирования имущества организации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921600">
            <w:pPr>
              <w:pStyle w:val="afff0"/>
              <w:numPr>
                <w:ilvl w:val="0"/>
                <w:numId w:val="46"/>
              </w:numPr>
              <w:tabs>
                <w:tab w:val="left" w:pos="466"/>
              </w:tabs>
              <w:spacing w:after="0" w:line="240" w:lineRule="auto"/>
              <w:ind w:left="-46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Учет труда и заработной платы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921600">
            <w:pPr>
              <w:pStyle w:val="afff0"/>
              <w:numPr>
                <w:ilvl w:val="0"/>
                <w:numId w:val="46"/>
              </w:numPr>
              <w:tabs>
                <w:tab w:val="left" w:pos="466"/>
              </w:tabs>
              <w:spacing w:after="0" w:line="240" w:lineRule="auto"/>
              <w:ind w:left="-46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Учет финансовых результатов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921600">
            <w:pPr>
              <w:pStyle w:val="afff0"/>
              <w:numPr>
                <w:ilvl w:val="0"/>
                <w:numId w:val="46"/>
              </w:numPr>
              <w:tabs>
                <w:tab w:val="left" w:pos="466"/>
              </w:tabs>
              <w:spacing w:after="0" w:line="240" w:lineRule="auto"/>
              <w:ind w:left="-46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Учет уставного, резервного, добавочного капитала и целевого финансирования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6"/>
              </w:numPr>
              <w:tabs>
                <w:tab w:val="left" w:pos="466"/>
              </w:tabs>
              <w:spacing w:after="0" w:line="240" w:lineRule="auto"/>
              <w:ind w:left="-46"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Учет кредитов и займов</w:t>
            </w:r>
          </w:p>
        </w:tc>
        <w:tc>
          <w:tcPr>
            <w:tcW w:w="710" w:type="dxa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54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4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0803E8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921600" w:rsidRPr="001402B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803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инвентаризации.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5446C3" w:rsidRPr="001402B2" w:rsidRDefault="005446C3" w:rsidP="005446C3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Pr="001402B2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2.6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46C3" w:rsidRDefault="005446C3" w:rsidP="005446C3">
            <w:pPr>
              <w:tabs>
                <w:tab w:val="num" w:pos="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21600" w:rsidRPr="001402B2" w:rsidRDefault="005A7528" w:rsidP="005A752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921600" w:rsidRPr="001402B2" w:rsidRDefault="005A7528" w:rsidP="005A752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выверку финансовых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реальное состояние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21600" w:rsidRPr="001402B2" w:rsidRDefault="005A7528" w:rsidP="005A7528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"Недостачи и потери от порчи ценностей";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акта по результатам инвентаризации;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бухгалтерского учета источников формирования имущества;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работ по инвентаризации активов и обязательств;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C7155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Организация проведения инвентаризации.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Инвентаризация основных средств.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Инвентаризация нематериальных активов.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4. Инвентаризация материально-производственных запасов.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5. Инвентаризация расчетов.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6. Инвентаризация целевого финансирования.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Инвентаризация доходов будущих периодов.</w:t>
            </w:r>
          </w:p>
          <w:p w:rsidR="00921600" w:rsidRPr="00DA7BD3" w:rsidRDefault="00921600" w:rsidP="00DA7BD3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Инвентаризация недост</w:t>
            </w:r>
            <w:r w:rsidR="00DA7BD3">
              <w:rPr>
                <w:rFonts w:ascii="Times New Roman" w:eastAsia="Times New Roman" w:hAnsi="Times New Roman" w:cs="Times New Roman"/>
                <w:lang w:eastAsia="ru-RU"/>
              </w:rPr>
              <w:t>ач и потерь от порчи ценностей.</w:t>
            </w:r>
          </w:p>
        </w:tc>
        <w:tc>
          <w:tcPr>
            <w:tcW w:w="710" w:type="dxa"/>
          </w:tcPr>
          <w:p w:rsidR="00DA7BD3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  <w:p w:rsidR="00921600" w:rsidRPr="001402B2" w:rsidRDefault="00C7155F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(60</w:t>
            </w:r>
            <w:r w:rsidR="00921600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5A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4, 9,10</w:t>
            </w:r>
          </w:p>
          <w:p w:rsidR="00921600" w:rsidRPr="001402B2" w:rsidRDefault="00921600" w:rsidP="005A7528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 w:rsidR="005A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-2.</w:t>
            </w:r>
            <w:r w:rsidR="005A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A7528" w:rsidRPr="001402B2" w:rsidTr="003B2F54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A7528" w:rsidRPr="000803E8" w:rsidRDefault="005A7528" w:rsidP="00DA7B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7009" w:type="dxa"/>
            <w:gridSpan w:val="3"/>
            <w:shd w:val="clear" w:color="auto" w:fill="FFFF99"/>
          </w:tcPr>
          <w:p w:rsidR="005A7528" w:rsidRPr="001402B2" w:rsidRDefault="005A7528" w:rsidP="00DA7BD3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10" w:type="dxa"/>
          </w:tcPr>
          <w:p w:rsidR="005A7528" w:rsidRDefault="005A7528" w:rsidP="00DA7BD3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FFFF99"/>
          </w:tcPr>
          <w:p w:rsidR="005A7528" w:rsidRPr="001402B2" w:rsidRDefault="005A7528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BD3" w:rsidRPr="001402B2" w:rsidTr="005A752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Default="00DA7BD3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FFFF99"/>
          </w:tcPr>
          <w:p w:rsidR="00DA7BD3" w:rsidRPr="00DA7BD3" w:rsidRDefault="00DA7BD3" w:rsidP="00921600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A7BD3" w:rsidRDefault="00DA7BD3" w:rsidP="005A7528">
            <w:pPr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 –</w:t>
            </w:r>
          </w:p>
          <w:p w:rsidR="00DA7BD3" w:rsidRPr="001402B2" w:rsidRDefault="00DA7BD3" w:rsidP="005A7528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</w:tcPr>
          <w:p w:rsidR="00DA7BD3" w:rsidRDefault="00C7155F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ПМ.03 Проведение расчетов с бюджетом и внебюджетными фондами.  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DA7BD3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921600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80339C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921600" w:rsidRPr="0080339C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расчетов с б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юджетом и внебюджетными фондами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обеспечение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0D59B8" w:rsidRPr="001402B2" w:rsidRDefault="000D59B8" w:rsidP="000D59B8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="000D59B8"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  <w:r w:rsid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="000D59B8"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="000D59B8"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" w:firstLine="1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="000D59B8">
              <w:t xml:space="preserve"> </w:t>
            </w:r>
            <w:r w:rsidR="000D59B8"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расчетов с бюджетом и внебюджетным фондами.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0D59B8" w:rsidRPr="000D59B8" w:rsidRDefault="000D59B8" w:rsidP="000D5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бухгалтерскими проводками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и перечисления сумм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D59B8" w:rsidRPr="000D59B8" w:rsidRDefault="000D59B8" w:rsidP="000D5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аналитический учет по счету 69 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921600" w:rsidRDefault="000D59B8" w:rsidP="000D5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данные статуса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  <w:r w:rsidR="00921600"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921600" w:rsidRDefault="000D59B8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Фонд социального страхования Российской Федерации, Фонд обязательного медицинского страхования;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C7155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921600" w:rsidRPr="001438B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Организация расчетов с бюджетом.</w:t>
            </w:r>
          </w:p>
          <w:p w:rsidR="00921600" w:rsidRPr="001402B2" w:rsidRDefault="00921600" w:rsidP="000D59B8">
            <w:pPr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25D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расчетов с внебюджетными фондами.</w:t>
            </w:r>
          </w:p>
        </w:tc>
        <w:tc>
          <w:tcPr>
            <w:tcW w:w="710" w:type="dxa"/>
          </w:tcPr>
          <w:p w:rsidR="00DA7BD3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66 </w:t>
            </w:r>
          </w:p>
          <w:p w:rsidR="00921600" w:rsidRPr="001402B2" w:rsidRDefault="00DA7BD3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21600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0D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D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10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</w:tc>
      </w:tr>
      <w:tr w:rsidR="000D59B8" w:rsidRPr="001402B2" w:rsidTr="003B2F54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0D59B8" w:rsidRPr="0080339C" w:rsidRDefault="000D59B8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7009" w:type="dxa"/>
            <w:gridSpan w:val="3"/>
            <w:shd w:val="clear" w:color="auto" w:fill="FFFF99"/>
          </w:tcPr>
          <w:p w:rsidR="000D59B8" w:rsidRPr="001402B2" w:rsidRDefault="000D59B8" w:rsidP="00921600">
            <w:pPr>
              <w:widowControl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10" w:type="dxa"/>
          </w:tcPr>
          <w:p w:rsidR="000D59B8" w:rsidRDefault="000D59B8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FFFF99"/>
          </w:tcPr>
          <w:p w:rsidR="000D59B8" w:rsidRPr="001402B2" w:rsidRDefault="000D59B8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BD3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Pr="0080339C" w:rsidRDefault="00DA7BD3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A7BD3" w:rsidRDefault="00DA7BD3" w:rsidP="00DA7BD3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 –</w:t>
            </w:r>
          </w:p>
          <w:p w:rsidR="00DA7BD3" w:rsidRPr="001402B2" w:rsidRDefault="00DA7BD3" w:rsidP="00DA7BD3">
            <w:pPr>
              <w:widowControl w:val="0"/>
              <w:spacing w:after="0" w:line="240" w:lineRule="auto"/>
              <w:ind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</w:tcPr>
          <w:p w:rsidR="00DA7BD3" w:rsidRDefault="00C7155F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04. Составление и использование бухгалтерской отчетности 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80339C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</w:t>
            </w:r>
          </w:p>
          <w:p w:rsidR="00921600" w:rsidRPr="0080339C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04.01</w:t>
            </w:r>
          </w:p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83" w:right="-18" w:firstLine="8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составления бухгалтерской отчетности.</w:t>
            </w:r>
          </w:p>
        </w:tc>
        <w:tc>
          <w:tcPr>
            <w:tcW w:w="5455" w:type="dxa"/>
            <w:shd w:val="clear" w:color="auto" w:fill="auto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DD1730" w:rsidRPr="001402B2" w:rsidRDefault="00DD1730" w:rsidP="00DD1730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="009C085C" w:rsidRPr="009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85C" w:rsidRPr="009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85C" w:rsidRPr="009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Pr="001402B2" w:rsidRDefault="000A59DF" w:rsidP="000A5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отчетности и использовании ее для анализа финансового состояния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 в счетной проверке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(финансовой) отчетности по Международным стандартам финансовой отчетности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21600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результаты хозяйственной деятельности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идентичность показателей бухгалтерских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формы бухгалтерской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  <w:r w:rsidR="00921600"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Pr="001402B2" w:rsidRDefault="00431143" w:rsidP="00431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бухгалтерской отчетности организации;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форм бухгалтерской отчетности;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получения аудиторского заключения в случае необходимости;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бухгалтерской отчетности;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отчетов по страховым взносам в ФНС России и государственные внебюджетные фонды и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инструкцию по ее заполнению;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статистической отчетности и инструкцию по ее заполнению;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  <w:r w:rsid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921600" w:rsidRPr="001438B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C7155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921600" w:rsidRPr="001438B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tabs>
                <w:tab w:val="left" w:pos="462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Понятие и состав бухгалтерской отчетности.</w:t>
            </w:r>
          </w:p>
          <w:p w:rsidR="00921600" w:rsidRDefault="00921600" w:rsidP="00921600">
            <w:pPr>
              <w:tabs>
                <w:tab w:val="left" w:pos="462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 по составлению бухгалтерской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Pr="00C25DA8" w:rsidRDefault="00921600" w:rsidP="00921600">
            <w:pPr>
              <w:tabs>
                <w:tab w:val="left" w:pos="462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налоговой и статистической отчетности</w:t>
            </w:r>
          </w:p>
        </w:tc>
        <w:tc>
          <w:tcPr>
            <w:tcW w:w="710" w:type="dxa"/>
            <w:shd w:val="clear" w:color="auto" w:fill="auto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10</w:t>
            </w:r>
          </w:p>
          <w:p w:rsidR="00921600" w:rsidRPr="001402B2" w:rsidRDefault="00921600" w:rsidP="003B2F54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80339C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</w:t>
            </w:r>
          </w:p>
          <w:p w:rsidR="00921600" w:rsidRPr="0080339C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04.02</w:t>
            </w:r>
          </w:p>
          <w:p w:rsidR="00921600" w:rsidRPr="001402B2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анализа бухгалтерской отчетности.</w:t>
            </w:r>
          </w:p>
        </w:tc>
        <w:tc>
          <w:tcPr>
            <w:tcW w:w="5455" w:type="dxa"/>
            <w:shd w:val="clear" w:color="auto" w:fill="auto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0A59DF" w:rsidRPr="001402B2" w:rsidRDefault="000A59DF" w:rsidP="000A59DF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Default="000A59DF" w:rsidP="000A59DF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9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0A59DF" w:rsidRDefault="000A59DF" w:rsidP="000A59DF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составлении бизнес-плана.</w:t>
            </w:r>
          </w:p>
          <w:p w:rsidR="000A59DF" w:rsidRPr="001402B2" w:rsidRDefault="000A59DF" w:rsidP="000A59DF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59DF" w:rsidRPr="001402B2" w:rsidRDefault="000A59DF" w:rsidP="000A59DF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FD045E" w:rsidRPr="001402B2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FD045E" w:rsidRPr="001402B2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 налоговых льгот;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учетной политики в целях налогообложения;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бухгалтерской (финансовой) отчетности по Международным стандартам финансовой отчетности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045E" w:rsidRPr="001402B2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FD045E" w:rsidRPr="00FD045E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  <w:r w:rsidR="00781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программы и сроки проведения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FD045E" w:rsidRPr="001402B2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FD045E" w:rsidRPr="001402B2" w:rsidRDefault="00FD045E" w:rsidP="00FD0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обобщения информации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хозяйственных операциях организации за отчетный период;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приемы финансового анализа;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бухгалтерского баланса: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ликвидности бухгалтерского баланса;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 финансовых коэффициентов для оценки платежеспособности;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критериев оценки несостоятельности (банкротства) организации;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показателей финансовой устойчивости;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отчета о финансовых результатах;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влияния факторов на прибыль;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921600" w:rsidRPr="001438B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экзамен</w:t>
            </w:r>
          </w:p>
          <w:p w:rsidR="00921600" w:rsidRPr="001438B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Научные основы финансового анализа.</w:t>
            </w:r>
          </w:p>
          <w:p w:rsidR="00921600" w:rsidRPr="00C25DA8" w:rsidRDefault="00921600" w:rsidP="00921600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25D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формы №1 Бухгалтерский баланс.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(94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</w:t>
            </w:r>
          </w:p>
          <w:p w:rsidR="00921600" w:rsidRPr="001402B2" w:rsidRDefault="00921600" w:rsidP="003B2F54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-4.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8145F" w:rsidRPr="001402B2" w:rsidTr="003B2F54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78145F" w:rsidRPr="0080339C" w:rsidRDefault="0078145F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ПП.04</w:t>
            </w:r>
          </w:p>
        </w:tc>
        <w:tc>
          <w:tcPr>
            <w:tcW w:w="7009" w:type="dxa"/>
            <w:gridSpan w:val="3"/>
            <w:shd w:val="clear" w:color="auto" w:fill="FFFF99"/>
          </w:tcPr>
          <w:p w:rsidR="0078145F" w:rsidRPr="001402B2" w:rsidRDefault="0078145F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D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10" w:type="dxa"/>
            <w:shd w:val="clear" w:color="auto" w:fill="auto"/>
          </w:tcPr>
          <w:p w:rsidR="0078145F" w:rsidRPr="001402B2" w:rsidRDefault="0078145F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FFFF99"/>
          </w:tcPr>
          <w:p w:rsidR="0078145F" w:rsidRPr="001402B2" w:rsidRDefault="0078145F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BD3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Pr="0080339C" w:rsidRDefault="00DA7BD3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DA7BD3" w:rsidRDefault="00DA7BD3" w:rsidP="00DA7BD3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 –</w:t>
            </w:r>
          </w:p>
          <w:p w:rsidR="00DA7BD3" w:rsidRPr="001402B2" w:rsidRDefault="00DA7BD3" w:rsidP="00DA7BD3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  <w:shd w:val="clear" w:color="auto" w:fill="auto"/>
          </w:tcPr>
          <w:p w:rsidR="00DA7BD3" w:rsidRPr="001402B2" w:rsidRDefault="00C7155F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 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876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C7155F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921600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A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921600"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80339C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1554" w:type="dxa"/>
            <w:gridSpan w:val="2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Ведение кассовых операций и условия работы с денежной наличностью</w:t>
            </w:r>
          </w:p>
        </w:tc>
        <w:tc>
          <w:tcPr>
            <w:tcW w:w="5455" w:type="dxa"/>
            <w:shd w:val="clear" w:color="auto" w:fill="auto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обеспечение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профессиональной деятельности.</w:t>
            </w:r>
          </w:p>
          <w:p w:rsidR="00921600" w:rsidRPr="00C25DA8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5.1.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  <w:p w:rsidR="00921600" w:rsidRPr="00C25DA8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5.2.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операции с денежными средствами, ценными бумагами, бланками строгой отчетности.</w:t>
            </w:r>
          </w:p>
          <w:p w:rsidR="00921600" w:rsidRPr="00C25DA8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5.3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формами кассовых и банковских документов. </w:t>
            </w:r>
          </w:p>
          <w:p w:rsidR="00921600" w:rsidRPr="00C25DA8" w:rsidRDefault="00921600" w:rsidP="00921600">
            <w:pPr>
              <w:tabs>
                <w:tab w:val="num" w:pos="900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5.4.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кассовые книги, составлять кассовую отчетность.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 документирования хозяйственных операций по приходу и расходу денежных средств в кассе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оформлять первичные документы по кассовым операциям;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кассовую отчетность;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обязательных реквизитов в первичных документах по кассе;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группировку первичных бухгалтерских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по ряду признаков;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таксировку первичных бухгалтерских документов;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кассовую книгу;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журналы-ордера по счетам бухгалтерского учёта предприятия;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проведении инвентаризации кассы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положения и инструкции по ведению кассовых операций;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форм кассовых и банковских документов;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операций с денежными средствами, ценными бумагами, бланками строгой отчетности;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реквизиты в первичных документах по кассе;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формальную проверку документов, проверку по существу, арифметическую проверку;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группировку первичных бухгалтерских документов по ряду признаков;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таксировку первичных бухгалтерских документов;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кассовой книги;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дел;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 кассы</w:t>
            </w:r>
          </w:p>
          <w:p w:rsidR="00921600" w:rsidRPr="001438B8" w:rsidRDefault="00921600" w:rsidP="00921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C7155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зачет</w:t>
            </w:r>
          </w:p>
          <w:p w:rsidR="00921600" w:rsidRPr="001438B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438B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21600" w:rsidRPr="00C25DA8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1. Правила организации наличного денежного и безналичного   обращения Российской Федерации .</w:t>
            </w:r>
          </w:p>
          <w:p w:rsidR="00921600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25D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кассовой работы на предприятии.</w:t>
            </w:r>
          </w:p>
          <w:p w:rsidR="00921600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Порядок совершения операций с наличными деньгами и безналичными расчетами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с неплатежными, сомнительными и имеющие признаки подделки денежной наличностью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Default="00921600" w:rsidP="00921600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работы на контрольно-кассовых машинах (ККМ)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21600" w:rsidRPr="001402B2" w:rsidRDefault="00921600" w:rsidP="00DA7BD3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  <w:r w:rsidRPr="00C25DA8">
              <w:rPr>
                <w:rFonts w:ascii="Times New Roman" w:eastAsia="Times New Roman" w:hAnsi="Times New Roman" w:cs="Times New Roman"/>
                <w:bCs/>
                <w:lang w:eastAsia="ru-RU"/>
              </w:rPr>
              <w:t>Ревизия ценностей и проверка организации кассовой работы. Ответственность за нарушения кассовой дисциплины</w:t>
            </w:r>
          </w:p>
        </w:tc>
        <w:tc>
          <w:tcPr>
            <w:tcW w:w="710" w:type="dxa"/>
            <w:shd w:val="clear" w:color="auto" w:fill="auto"/>
          </w:tcPr>
          <w:p w:rsidR="00DA7BD3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  <w:p w:rsidR="00921600" w:rsidRPr="001402B2" w:rsidRDefault="00921600" w:rsidP="00C7155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7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B2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</w:tr>
      <w:tr w:rsidR="00DA7BD3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Pr="00C25DA8" w:rsidRDefault="00DA7BD3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УП.05</w:t>
            </w:r>
          </w:p>
        </w:tc>
        <w:tc>
          <w:tcPr>
            <w:tcW w:w="1554" w:type="dxa"/>
            <w:gridSpan w:val="2"/>
            <w:shd w:val="clear" w:color="auto" w:fill="FFFF99"/>
          </w:tcPr>
          <w:p w:rsidR="00DA7BD3" w:rsidRPr="00C25DA8" w:rsidRDefault="00DA7BD3" w:rsidP="00921600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455" w:type="dxa"/>
            <w:shd w:val="clear" w:color="auto" w:fill="auto"/>
          </w:tcPr>
          <w:p w:rsidR="00DA7BD3" w:rsidRPr="001402B2" w:rsidRDefault="00DA7BD3" w:rsidP="00921600">
            <w:pPr>
              <w:widowControl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A7BD3" w:rsidRDefault="00DA7BD3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BD3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A7BD3" w:rsidRPr="00C25DA8" w:rsidRDefault="00DA7BD3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FFFF99"/>
          </w:tcPr>
          <w:p w:rsidR="00DA7BD3" w:rsidRPr="00C25DA8" w:rsidRDefault="00DA7BD3" w:rsidP="00921600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DA7BD3" w:rsidRDefault="00DA7BD3" w:rsidP="00DA7BD3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Аттестация по модулю –</w:t>
            </w:r>
          </w:p>
          <w:p w:rsidR="00DA7BD3" w:rsidRPr="001402B2" w:rsidRDefault="00DA7BD3" w:rsidP="00DA7BD3">
            <w:pPr>
              <w:widowControl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форме квалификационного экзамена</w:t>
            </w:r>
          </w:p>
        </w:tc>
        <w:tc>
          <w:tcPr>
            <w:tcW w:w="710" w:type="dxa"/>
            <w:shd w:val="clear" w:color="auto" w:fill="auto"/>
          </w:tcPr>
          <w:p w:rsidR="00DA7BD3" w:rsidRDefault="00C7155F" w:rsidP="00DA7BD3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FFFF99"/>
          </w:tcPr>
          <w:p w:rsidR="00DA7BD3" w:rsidRPr="001402B2" w:rsidRDefault="00DA7BD3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80339C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УП.00 Учебная практика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144ч.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1402B2" w:rsidRDefault="00921600" w:rsidP="000D056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33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</w:t>
            </w:r>
            <w:r w:rsidR="000D0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для получения первичных профессион</w:t>
            </w: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альных навыков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практики разработана на основе ФГОС СПО. Включает в себя: паспорт рабочей программы (место учебной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практики – требования к результатам освоения практики); структуру и примерное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учебной практики.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5.1.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5.2.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операции с денежными средствами, ценными бумагами, бланками строгой отчетности.</w:t>
            </w:r>
          </w:p>
          <w:p w:rsidR="00921600" w:rsidRPr="00921600" w:rsidRDefault="00921600" w:rsidP="00921600">
            <w:pPr>
              <w:tabs>
                <w:tab w:val="num" w:pos="90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5.3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формами кассовых и банковских документов. 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0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5.4. </w:t>
            </w:r>
            <w:r w:rsidRPr="0092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кассовые книги, составлять кассовую отчетность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учебной практики обучающийся должен: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и документирования хозяйственных операций по приходу и расходу денежных средств в кассе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составления бухгалтерской отчетности и использования ее для анализа финансового состояния организации; составления налоговых деклараций, отчетов по страховым взносам во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 анализа информации о финансовом положении организации, ее платежеспособности и доходности; </w:t>
            </w:r>
          </w:p>
          <w:p w:rsidR="00921600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оформлять первичные документы по кассовым операциям;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кассовую отчетность;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обязательных реквизитов в первичных документах по кассе;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таксировку первичных бухгалтерских документов;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кассовую книгу;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журналы-ордера по счетам бухгалтерского учёта предприятия;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проведении инвентаризации кассы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обрабатывать первичные бухгалтерские документы;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инвентаризационные описи;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физический подсчет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основных средств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нематериальных активов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отражать нарастающим итогом на счетах бухгалтерского учета имущественное и финансовое положение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результаты хозяйственной деятельности за отчетный период; </w:t>
            </w:r>
          </w:p>
          <w:p w:rsidR="00921600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закрывать учетные бухгалтерские регистры и заполнять формы бухгалтерской отчетности в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законодательством сроки;</w:t>
            </w:r>
          </w:p>
          <w:p w:rsidR="00C7155F" w:rsidRPr="001402B2" w:rsidRDefault="00C7155F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положения и инструкции по ведению кассовых операций;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форм кассовых и банковских документов;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реквизиты в первичных документах по кассе;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формальную проверку документов, проверку по существу, арифметическую проверку;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группировку первичных бухгалтерских документов по ряду признаков;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таксировку первичных бухгалтерских документов;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кассовой книги;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номенклатуру дел;</w:t>
            </w:r>
          </w:p>
          <w:p w:rsidR="00921600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 Кассы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ведения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делового общения.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заработной платы: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его оплаты;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периодичность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состав инвентаризационной комиссии;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подготовки к инвентаризации,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подготовки регистров аналитического учета по местам хранения имущества без указания количества и цены;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организацию кассы на предприятии;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лимита кассы;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кассового отчета кассира;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работой  пластиковыми картами;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порядок оформления операций по наличным и безналичным операциям;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иметь навыки работы на контрольно-кассовой машине;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порядок проведения ревизии кассы в организации;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первичных документов по кассе;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денежной наличности по приходным кассовым ордерам;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денежной наличности по расходным кассовым ордерам;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первичных бухгалтерских документах обязательных реквизитов;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формальная проверка документов, проверка по существу, арифметическая проверка;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группировку первичных бухгалтерских документов по ряду признаков;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учетных регистров; 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первичных бухгалтерских документов для передачи в текущий бухгалтерский архив;</w:t>
            </w:r>
          </w:p>
          <w:p w:rsidR="00921600" w:rsidRPr="00C25DA8" w:rsidRDefault="00921600" w:rsidP="00921600">
            <w:pPr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первичных бухгалтерских документов для передачи в постоянный  архив по истечении установленного срока хранения;</w:t>
            </w:r>
          </w:p>
          <w:p w:rsidR="00921600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первичных бухгалтерских документах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710" w:type="dxa"/>
          </w:tcPr>
          <w:p w:rsidR="00921600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ч.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710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216 ч.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  <w:r w:rsidR="000D0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(по профилю специальности) разработана на основе ФГОС СПО. Включает в себя: паспорт рабочей программы (место производственной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(по профилю специальности).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клиентами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иального и культурного контекст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F54" w:rsidRPr="001402B2" w:rsidRDefault="003B2F54" w:rsidP="003B2F54">
            <w:pPr>
              <w:tabs>
                <w:tab w:val="num" w:pos="900"/>
              </w:tabs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согласовывать с руководством организации рабочий план счетов </w:t>
            </w:r>
            <w:r w:rsid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организации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бухгалтерские проводки по учету активов организации на основе рабочего плана счетов бухгалтерского учета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Pr="001402B2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Pr="001402B2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информации о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объекта внутреннего контроля по выполнению требований правовой и нормативной базы и внутренних регламентов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Pr="001402B2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="000D056C"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Default="00921600" w:rsidP="00921600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C"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56C" w:rsidRDefault="000D056C" w:rsidP="000D056C">
            <w:pPr>
              <w:tabs>
                <w:tab w:val="num" w:pos="0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По результатам  производственной практики </w:t>
            </w: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(по профилю специальности) обучающийся должен: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документирования хозяйственных операции и ведения бухгалтерского учета имущества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бухгалтерского  учета источников формирования имущества, выполнения работ по   инвентаризации имущества и финансовых обязательств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расчетов с бюджетом и внебюджетным  фондами;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составления бухгалтерской отчетности и использования ее для анализа финансового состояния организации;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 анализа информации о финансовом положении организации, ее платежеспособности и доходности;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обрабатывать первичные бухгалтерские документы;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разрабатывать и согласовывать с руководством организации рабочий план счетов бухгалтерского учета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проводить учет денежных средств, оформлять денежные и кассовые документы;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отражать проводками хозяйственные операции по учету денежных средств и расчетно-кассовых операции;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документацию по учету поступления, использования и выбытия основных средств НМА;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финансовых вложений и ценных бумаг;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материально-производственных запасов;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затрат на производство продукции;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готовой продукции;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навыками делового общения;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заработную плату сотрудников;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финансовые результаты деятельности организации по основным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финансовые результаты деятельности организации по прочим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проводить учет нераспределенной прибыли;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собственного капитала;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уставного капитала;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резервного капитала и целевого финансирования;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кредитов и займов;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цели и периодичность проведения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руководствоваться нормативными документами, регулирующими порядок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специальной терминологией при проведении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инвентаризационные описи;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физический подсчет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основных средств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нематериальных активов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бухгалтерские проводки по отражению недостачи ценностей, выявленные в ходе инвентаризации,  независимо от причин их возникновения с целью контроля на счете 94 «Недостачи и потери от порчи ценностей»;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бухгалтерские проводки по списанию недостач в зависимости от причин их возникновения;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акт по результатам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выверку финансовых обязательств;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инвентаризации дебиторской и кредиторской задолженности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инвентаризацию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реальное состояние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инвентаризацию недостач и потерь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порчи ценностей (счет 94), целевого финансирования (счет 86), доходов будущих периодов (счет 98);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виды и порядок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системе налогов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элементы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источники уплаты налогов, сборов, пошлин;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бухгалтерскими проводками начисления и перечисления сумм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аналитический учет по счету 68 «Расчеты по налогам и сборам»;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платежные поручения по перечислению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коды бюджетной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классификации для определения налогов, штрафов и пени;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образцом заполнения платежных поручений по перечислению налогов, сборов и пошлин;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учет расчетов по социальному страхованию и обеспечению;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объекты налогообложения для исчисления платежей во внебюджетные фонды 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порядок и соблюдать сроки исчисления платежей во внебюджетные фонды;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применять особенности зачисления сумм платежей в Фонд социального страхования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осуществлять аналитический учет по счету 69 «Расчеты по социальному страхованию»;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использовать средства внебюджетных фондов по направлениям, определенным законодательством;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21600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для платежных поручений по видам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страховых взносов соответствующие реквизиты;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платежные поручения по штрафам и пени внебюджетных фондов;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образцом заполнения платежных поручений по перечислению страховых взносов во внебюджетные фонды;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данные статуса налогоплательщика,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отражать нарастающим итогом на счетах бухгалтерского учета имущественное и финансовое положение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результаты хозяйственной деятельности за отчетный период;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идентичность показателей бухгалтерских отчетов;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ведения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работы с планом счетов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учета денежных средств и расчетно-кассовых операций;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учета имущества организации на основе рабочего плана счетов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делового общения.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заработной платы: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его оплаты;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удержаний из заработной платы работников;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 финансовых  результатов  и использования  прибыли: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финансовых результатов по обычным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финансовых результатов по прочим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нераспределенной прибыли;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собственного капитала: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уставного капитала;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резервного капитала и целевого финансирования;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кредитов и займов;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нормативные документы, регулирующие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имущества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периодичность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состав инвентаризационной комиссии;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подготовки к инвентаризации,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подготовки регистров аналитического учета по местам хранения имущества без указания количества и цены;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физического подсчета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составления инвентаризационных описей и сроки передачи их в бухгалтерию;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составления сличительных 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основных средств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нематериальных активов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бухгалтерских проводок по списанию недостач в зависимости от причин их возникновения;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процедуру составления акта по результатам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дебиторской и кредиторской задолженности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определения реального состояния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выявления задолженности, нереальной для взыскания,  с целью принятия мер к взысканию задолженности с должников, либо к списанию ее с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инвентаризации недостач и потерь от порчи ценностей (счет 94), целевого финансирования (счет 86), доходов будущих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периодов (счет 98);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бухгалтерской отчетности как единой системы данных об имущественном и финансовом положении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механизм отражения нарастающим итогом на счетах бухгалтерского учета данных за отчетный период;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обобщения информации о хозяйственных операциях организации за отчетный период;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составления шахматной таблицы и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определения результатов хозяйственной деятельности за отчетный период;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бухгалтерской отчетности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 и содержание форм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баланс как основную форму бухгалтерской отчетности;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группировки и перенесения обобщенной учетной информации из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 в формы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процедуру составления пояснительной записки к бухгалтерскому балансу; порядок отражения изменений в учетной политике в целях бухгалтерского учета;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организации получения аудиторского заключения в случае необходимости;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представления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внесения исправлений в бухгалтерскую отчетность в случае выявления неправильного отражения хозяйственных операций;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налоговых деклараций по налогам и сборам в бюджет и инструкции по их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 налоговой декларации по ЕСН и инструкцию по ее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 статистической отчетности и инструкцию по ее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представления налоговых деклараций в государственные налоговые органы, внебюджетные фонды и государственные органы статистики;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новых форм налоговых деклараций по налогам и сборам и новых инструкций по их заполнению;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регистрации и перерегистрации организации в налоговых органах, внебюджетных фондах и статистических органах;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методы финансового анализа;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приемы финансового анализа;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определения результатов общей оценки структуры активов и их источников по показателям баланса;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ликвидности бухгалтерского баланса;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финансовых коэффициентов для оценки платежеспособности;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критериев оценки несостоятельности (банкротства)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показателей финансовой устойчивости;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факторов на прибыль;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порядок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налогов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уплаты налогов, сборов, пошлин;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аналитический учет по счету 68 «Расчеты по налогам и сборам»;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 и образец заполнения платежных поручений по перечислению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заполнения данных статуса налогоплательщика,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документа, типа платежа;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коды бюджетной классификации, порядок их присвоения для налога, штрафа и пени;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расчетов по социальному страхованию и обеспечению;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аналитический учет по счету 69 «Расчеты по социальному страхованию»;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 зачисления сумм в Фонд социального страхования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оформлять бухгалтерскими проводками начисления и перечисления в Пенсионный фонд Российской Федерации, Фонд социального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 Российской Федерации, Фонды обязательного медицинского страхования;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средств внебюджетных фондов;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порядок заполнения платежных поручений по перечислению страховых взносов во внебюджетные фонды.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типовых и специальных форм первичных учетных документов.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бухгалтерских документах.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(по существу, по форме, арифметически ) первичных документов.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(</w:t>
            </w:r>
            <w:proofErr w:type="spellStart"/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контировка</w:t>
            </w:r>
            <w:proofErr w:type="spellEnd"/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первичных документов.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учетных регистров.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сдаче в архив.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рабочего плана счетов.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учетной политики в области учета имущества организации (в рамках разработки и согласования рабочего плана счетов).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движения отдельных видов имущества (кассовых операций и операций по учету денежных средств).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бухгалтерских документов.</w:t>
            </w:r>
          </w:p>
          <w:p w:rsidR="00921600" w:rsidRPr="00C25DA8" w:rsidRDefault="00921600" w:rsidP="00921600">
            <w:pPr>
              <w:pStyle w:val="afff0"/>
              <w:numPr>
                <w:ilvl w:val="0"/>
                <w:numId w:val="47"/>
              </w:numPr>
              <w:tabs>
                <w:tab w:val="left" w:pos="535"/>
              </w:tabs>
              <w:spacing w:after="0" w:line="240" w:lineRule="auto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бухгалтерских проводок по операциям  движения имущества.</w:t>
            </w:r>
          </w:p>
          <w:p w:rsidR="00921600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синтетического учета имущества организации.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заработной платы работникам, отражении в учете.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суммы удержаний из заработной платы, отражение в учете.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собственного капитала.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получения, использования и возврата кредита (займа).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финансовых результатах деятельности организации.</w:t>
            </w:r>
          </w:p>
          <w:p w:rsidR="00921600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использования прибыли организации.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 инвентаризации имущества и обязательств организации.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действительного соответствия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фактического наличия имущества организации данным учета.</w:t>
            </w:r>
          </w:p>
          <w:p w:rsidR="00921600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операций по инвентаризации имущества и обязательств организации.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налогам.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платежных поручений по страховым взносам во внебюджетные фонды.</w:t>
            </w:r>
          </w:p>
          <w:p w:rsidR="00921600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базах практики.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бухгалтерской (финансовой) отчетности: анализ финансового положения организации, ее платежеспособности и доходности.</w:t>
            </w:r>
          </w:p>
          <w:p w:rsidR="00921600" w:rsidRPr="00C25DA8" w:rsidRDefault="00921600" w:rsidP="00921600">
            <w:pPr>
              <w:pStyle w:val="afff0"/>
              <w:widowControl w:val="0"/>
              <w:numPr>
                <w:ilvl w:val="0"/>
                <w:numId w:val="47"/>
              </w:numPr>
              <w:tabs>
                <w:tab w:val="left" w:pos="535"/>
              </w:tabs>
              <w:spacing w:after="0"/>
              <w:ind w:left="0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отчета о практике.</w:t>
            </w:r>
          </w:p>
          <w:p w:rsidR="00921600" w:rsidRPr="001402B2" w:rsidRDefault="00921600" w:rsidP="00921600">
            <w:pPr>
              <w:widowControl w:val="0"/>
              <w:spacing w:after="0"/>
              <w:ind w:firstLine="251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921600" w:rsidRPr="001402B2" w:rsidRDefault="00921600" w:rsidP="00921600">
            <w:pPr>
              <w:widowControl w:val="0"/>
              <w:spacing w:after="0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710" w:type="dxa"/>
          </w:tcPr>
          <w:p w:rsidR="00921600" w:rsidRPr="001402B2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216 ч.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921600" w:rsidRPr="001402B2" w:rsidRDefault="00921600" w:rsidP="000D056C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spacing w:after="12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710" w:type="dxa"/>
            <w:shd w:val="clear" w:color="auto" w:fill="FFC000"/>
          </w:tcPr>
          <w:p w:rsidR="00921600" w:rsidRPr="000D056C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144 ч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21600" w:rsidRPr="001402B2" w:rsidTr="00DA7BD3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48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921600" w:rsidRPr="001402B2" w:rsidRDefault="00921600" w:rsidP="00921600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(преддипломная) </w:t>
            </w:r>
          </w:p>
        </w:tc>
        <w:tc>
          <w:tcPr>
            <w:tcW w:w="5528" w:type="dxa"/>
            <w:gridSpan w:val="2"/>
          </w:tcPr>
          <w:p w:rsidR="00921600" w:rsidRPr="001402B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14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 (преддипломной).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921600" w:rsidRPr="001402B2" w:rsidRDefault="00921600" w:rsidP="00921600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1600" w:rsidRPr="001402B2" w:rsidRDefault="00921600" w:rsidP="00921600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Обрабатывать первичные бухгалтерские документы.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согласовывать с руководством организации рабочий план счетов бухгалтерского учета организации.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учет денежных средств, оформлять денежные и кассовые документы.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поручения руководства в составе комиссии по инвентаризации имущества в местах его хранения.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процедуры инвентаризации финансовых обязательств организации.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3.2.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бухгалтерские проводки по начислению и перечислению страховых взносов во внебюджетные фонды.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4.1.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4.2.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формы бухгалтерской отчетности в установленные законодательством сроки.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4.3.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921600" w:rsidRPr="001402B2" w:rsidRDefault="00921600" w:rsidP="00921600">
            <w:pPr>
              <w:tabs>
                <w:tab w:val="num" w:pos="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4.4.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производственной практики (преддипломной) обучающийся должен: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документирования хозяйственных операции и ведения бухгалтерского учета имущества организации; ведения бухгалтерского  учета источников формирования имущества, выполнения работ по инвентаризации имущества и финансовых обязательств организации; проведения расчетов с бюджетом и внебюджетным  фондами; составления бухгалтерской отчетности и использования ее для анализа финансового состояния организации;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 анализа информации о финансовом положении организации, ее платежеспособности и доходности;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принимать произвольные первичные бухгалтерские документы, рассматриваемые как </w:t>
            </w: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письменное доказательство совершения хозяйственной операции или получение разрешения на ее проведение;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принимать первичные унифицированные бухгалтерские документы на любых видах носителей;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группировку первичных бухгалтерских документов по ряду признаков;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организовывать документооборот;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заносить данные по сгруппированным документам в ведомости учета затрат (расходов) - учетные регистры;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передавать первичные бухгалтерские документы в текущий бухгалтерский архив;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исправлять ошибки в первичных бухгалтерских документах;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поэтапно конструировать рабочий план счетов бухгалтерского учета организации;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кассовых операций, денежных документов и переводов в пути;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денежных средств на расчетных и специальных счетах;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оформлять денежные и кассовые документы;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заполнять кассовую книгу и отчет кассира в бухгалтерию;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основных средств;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нематериальных активов;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долгосрочных инвестиций;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финансовых вложений и ценных бумаг;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материально-производственных запасов;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проводить учет затрат на производство и </w:t>
            </w:r>
            <w:proofErr w:type="spellStart"/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проводить учет готовой продукции и ее реализации;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текущих операций и расчетов;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труда и заработной платы;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финансовых результатов и использования прибыли;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собственного капитала;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кредитов и займов;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рассчитывать заработную плату сотрудников;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сумму удержаний из заработной платы сотрудников;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финансовые результаты деятельности организации по основным видам деятельности;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финансовые результаты деятельности организации по прочим видам деятельности;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нераспределенной прибыли;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собственного капитала;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уставного капитала;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резервного капитала и целевого финансирования;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учет кредитов и займов;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цели и периодичность проведения инвентаризации;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руководствоваться нормативными документами, регулирующими порядок проведения инвентаризации имущества;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пользоваться специальной терминологией при проведении инвентаризации имущества;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давать характеристику имущества организации;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составлять инвентаризационные описи;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физический подсчет имущества;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работу по инвентаризации основных средств и отражать ее результаты в бухгалтерских проводках;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работу по инвентаризации нематериальных активов и отражать ее результаты в бухгалтерских проводках;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формировать бухгалтерские проводки по списанию недостач в зависимости от причин их возникновения;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составлять акт по результатам инвентаризации;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выверку финансовых обязательств;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участвовать в инвентаризации дебиторской и кредиторской задолженности организации;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инвентаризацию расчетов;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реальное состояние расчетов;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инвентаризацию недостач и потерь от порчи ценностей, целевого финансирования, доходов будущих периодов;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отражать нарастающим итогом на счетах бухгалтерского учета имущественное и финансовое положение организации;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результаты хозяйственной деятельности за отчетный период;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921600" w:rsidRPr="00C25DA8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устанавливать идентичность показателей бухгалтерских отчетов;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ведения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работы с планом счетов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учета денежных средств и расчетно-кассовых операций;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учета имущества организации на основе рабочего плана счетов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делового общения.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заработной платы: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труда и его оплаты;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удержаний из заработной платы работников;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 финансовых  результатов  и использования  прибыли: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финансовых результатов по обычным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финансовых результатов по прочим видам деятельности;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нераспределенной прибыли;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собственного капитала: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учет уставного капитала;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резервного капитала и целевого финансирования;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кредитов и займов;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регулирующие порядок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имущества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периодичность проведения инвентаризации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состав инвентаризационной комиссии;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подготовки к инвентаризации,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подготовки регистров аналитического учета по местам хранения имущества без указания количества и цены;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физического подсчета имущества;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составления инвентаризационных описей и сроки передачи их в бухгалтерию;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составления сличительных 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основных средств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нематериальных активов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бухгалтерских проводок по списанию недостач в зависимости от причин их возникновения;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процедуру составления акта по результатам инвентаризации;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дебиторской и кредиторской задолженности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определения реального состояния расчетов;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выявления задолженности, нереальной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взыскания,  с целью принятия мер к взысканию задолженности с должников, либо к списанию ее с учета;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инвентаризации недостач и потерь от порчи ценностей (счет 94), целевого финансирования (счет 86), доходов будущих периодов (счет 98);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бухгалтерской отчетности как единой системы данных об имущественном и финансовом положении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механизм отражения нарастающим итогом на счетах бухгалтерского учета данных за отчетный период;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обобщения информации о хозяйственных операциях организации за отчетный период;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составления шахматной таблицы и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определения результатов хозяйственной деятельности за отчетный период;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 бухгалтерской отчетности организации;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 и содержание форм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баланс как основную форму бухгалтерской отчетности;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группировки и перенесения обобщенной учетной информации из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 в формы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процедуру составления пояснительной записки к бухгалтерскому балансу; порядок отражения изменений в учетной политике в целях бухгалтерского учета;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организации получения аудиторского заключения в случае необходимости;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представления бухгалтерской отчетности;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внесения исправлений в бухгалтерскую отчетность в случае выявления неправильного отражения хозяйственных операций;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налоговых деклараций по налогам и сборам в бюджет и инструкции по их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 налоговой декларации по ЕСН и инструкцию по ее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 статистической отчетности и инструкцию по ее заполнению;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представления налоговых деклараций в государственные налоговые органы, внебюджетные фонды и государственные органы статистики;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содержание новых форм налоговых деклараций по налогам и сборам и новых инструкций по их заполнению;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регистрации и перерегистрации организации в налоговых органах, внебюджетных фондах и статистических органах;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финансового анализа;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приемы финансового анализа;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анализа бухгалтерского баланса: порядок общей оценки структуры имущества организации и его источников по показателям баланса; 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определения результатов общей оценки структуры активов и их источников по показателям баланса;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ликвидности бухгалтерского баланса;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расчета финансовых коэффициентов для оценки платежеспособности;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критериев оценки несостоятельности (банкротства) организации;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показателей финансовой устойчивости;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факторов на прибыль;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порядок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налогов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налогообложения;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уплаты налогов, сборов, пошлин;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аналитический учет по счету 68 «Расчеты по налогам и сборам»;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 и образец заполнения платежных поручений по перечислению налогов и сборов;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заполнения данных статуса налогоплательщика,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документа, типа платежа;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коды бюджетной классификации, порядок их присвоения для налога, штрафа и пени;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расчетов по социальному страхованию и обеспечению;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аналитический учет по счету 69 «Расчеты по </w:t>
            </w: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страхованию»;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 зачисления сумм в Фонд социального страхования Российской Федерации;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оформлять бухгалтерскими проводками начисления и перечисления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средств внебюджетных фондов;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21600" w:rsidRPr="001402B2" w:rsidRDefault="00921600" w:rsidP="00921600">
            <w:pPr>
              <w:tabs>
                <w:tab w:val="left" w:pos="0"/>
                <w:tab w:val="left" w:pos="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порядок заполнения платежных поручений по перечислению страховых взносов во внебюджетные фонды.</w:t>
            </w:r>
          </w:p>
          <w:p w:rsidR="00921600" w:rsidRPr="001402B2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Виды работ: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объектом практики, режимом работы, работой структурных подразделений, инструктаж и проверка знаний по охране труда, технике безопасности и противопожарной защиты.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графиком прохождения практики.</w:t>
            </w:r>
            <w:r w:rsidRPr="00C25DA8">
              <w:t xml:space="preserve"> </w:t>
            </w: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уточнение индивидуального задания по теме ВКР.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ходе практики, сборе материалов к ВКР и получение консультации (по индивидуальному графику работы с руководителем ВКР)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практического материала по теме ВКР, работа с руководителем практики от организации.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библиотеки, работа с официальными сайтами, обработка и анализ собранного материала, формирование первого варианта ВКР)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преддипломной практике и написание первого варианта ВКР в соответствии с темой индивидуального задания.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дневника, отчета, получение характеристики руководителя практики от организации.</w:t>
            </w:r>
          </w:p>
          <w:p w:rsidR="00921600" w:rsidRPr="00C25DA8" w:rsidRDefault="00921600" w:rsidP="0092160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выполненной работы</w:t>
            </w:r>
          </w:p>
          <w:p w:rsidR="00921600" w:rsidRPr="001402B2" w:rsidRDefault="00921600" w:rsidP="00921600">
            <w:pPr>
              <w:widowControl w:val="0"/>
              <w:spacing w:after="0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21600" w:rsidRPr="001402B2" w:rsidRDefault="00921600" w:rsidP="00921600">
            <w:pPr>
              <w:widowControl w:val="0"/>
              <w:spacing w:after="0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710" w:type="dxa"/>
          </w:tcPr>
          <w:p w:rsidR="00921600" w:rsidRPr="001402B2" w:rsidRDefault="00921600" w:rsidP="00921600">
            <w:pPr>
              <w:widowControl w:val="0"/>
              <w:spacing w:after="0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1" w:type="dxa"/>
            <w:shd w:val="clear" w:color="auto" w:fill="FFFF99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921600" w:rsidRPr="001402B2" w:rsidRDefault="00921600" w:rsidP="000D056C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</w:t>
            </w:r>
            <w:r w:rsidR="000D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21600" w:rsidRPr="001402B2" w:rsidTr="00DA7BD3">
        <w:tc>
          <w:tcPr>
            <w:tcW w:w="8254" w:type="dxa"/>
            <w:gridSpan w:val="4"/>
            <w:shd w:val="clear" w:color="auto" w:fill="FFC000"/>
            <w:tcMar>
              <w:top w:w="170" w:type="dxa"/>
            </w:tcMar>
          </w:tcPr>
          <w:p w:rsidR="00921600" w:rsidRPr="001402B2" w:rsidRDefault="00921600" w:rsidP="00921600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710" w:type="dxa"/>
            <w:shd w:val="clear" w:color="auto" w:fill="FFC000"/>
          </w:tcPr>
          <w:p w:rsidR="00921600" w:rsidRDefault="00921600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8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8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F28A1" w:rsidRPr="009805E1" w:rsidRDefault="007F28A1" w:rsidP="00921600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(216ч.)</w:t>
            </w:r>
          </w:p>
        </w:tc>
        <w:tc>
          <w:tcPr>
            <w:tcW w:w="991" w:type="dxa"/>
            <w:shd w:val="clear" w:color="auto" w:fill="FFC000"/>
          </w:tcPr>
          <w:p w:rsidR="00921600" w:rsidRPr="001402B2" w:rsidRDefault="00921600" w:rsidP="00921600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F28A1" w:rsidRPr="001402B2" w:rsidTr="007F28A1">
        <w:trPr>
          <w:trHeight w:val="110"/>
        </w:trPr>
        <w:tc>
          <w:tcPr>
            <w:tcW w:w="1245" w:type="dxa"/>
            <w:vMerge w:val="restart"/>
            <w:shd w:val="clear" w:color="auto" w:fill="FFFF99"/>
            <w:tcMar>
              <w:top w:w="170" w:type="dxa"/>
            </w:tcMar>
          </w:tcPr>
          <w:p w:rsidR="007F28A1" w:rsidRPr="001402B2" w:rsidRDefault="007F28A1" w:rsidP="007F28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481" w:type="dxa"/>
            <w:vMerge w:val="restart"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Демонстрационный экзамен</w:t>
            </w:r>
          </w:p>
        </w:tc>
        <w:tc>
          <w:tcPr>
            <w:tcW w:w="5528" w:type="dxa"/>
            <w:gridSpan w:val="2"/>
          </w:tcPr>
          <w:p w:rsidR="007F28A1" w:rsidRPr="001402B2" w:rsidRDefault="007F28A1" w:rsidP="007F28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демонстрационному экзамену</w:t>
            </w:r>
          </w:p>
        </w:tc>
        <w:tc>
          <w:tcPr>
            <w:tcW w:w="710" w:type="dxa"/>
          </w:tcPr>
          <w:p w:rsidR="007F28A1" w:rsidRPr="001402B2" w:rsidRDefault="007F28A1" w:rsidP="007F28A1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(36ч.)</w:t>
            </w:r>
          </w:p>
        </w:tc>
        <w:tc>
          <w:tcPr>
            <w:tcW w:w="991" w:type="dxa"/>
            <w:vMerge w:val="restart"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7F28A1" w:rsidRPr="001402B2" w:rsidRDefault="007F28A1" w:rsidP="007F28A1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7F28A1" w:rsidRPr="001402B2" w:rsidRDefault="007F28A1" w:rsidP="007F28A1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F28A1" w:rsidRPr="001402B2" w:rsidRDefault="007F28A1" w:rsidP="007F28A1">
            <w:pPr>
              <w:widowControl w:val="0"/>
              <w:spacing w:after="0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7F28A1" w:rsidRPr="001402B2" w:rsidRDefault="007F28A1" w:rsidP="00C3066D">
            <w:pPr>
              <w:widowControl w:val="0"/>
              <w:spacing w:after="0" w:line="240" w:lineRule="auto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7F28A1" w:rsidRPr="001402B2" w:rsidTr="00DA7BD3">
        <w:tc>
          <w:tcPr>
            <w:tcW w:w="1245" w:type="dxa"/>
            <w:vMerge/>
            <w:shd w:val="clear" w:color="auto" w:fill="FFFF99"/>
            <w:tcMar>
              <w:top w:w="170" w:type="dxa"/>
            </w:tcMar>
          </w:tcPr>
          <w:p w:rsidR="007F28A1" w:rsidRPr="009805E1" w:rsidRDefault="007F28A1" w:rsidP="007F28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99"/>
          </w:tcPr>
          <w:p w:rsidR="007F28A1" w:rsidRDefault="007F28A1" w:rsidP="007F28A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F28A1" w:rsidRPr="001402B2" w:rsidRDefault="007F28A1" w:rsidP="007F28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демонстрационного экзамена</w:t>
            </w:r>
          </w:p>
        </w:tc>
        <w:tc>
          <w:tcPr>
            <w:tcW w:w="710" w:type="dxa"/>
          </w:tcPr>
          <w:p w:rsidR="007F28A1" w:rsidRDefault="007F28A1" w:rsidP="007F28A1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(36ч.)</w:t>
            </w:r>
          </w:p>
        </w:tc>
        <w:tc>
          <w:tcPr>
            <w:tcW w:w="991" w:type="dxa"/>
            <w:vMerge/>
            <w:shd w:val="clear" w:color="auto" w:fill="FFFF99"/>
          </w:tcPr>
          <w:p w:rsidR="007F28A1" w:rsidRPr="001402B2" w:rsidRDefault="007F28A1" w:rsidP="00C77E5A">
            <w:pPr>
              <w:widowControl w:val="0"/>
              <w:spacing w:after="0" w:line="240" w:lineRule="auto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8A1" w:rsidRPr="001402B2" w:rsidTr="007F28A1">
        <w:trPr>
          <w:trHeight w:val="292"/>
        </w:trPr>
        <w:tc>
          <w:tcPr>
            <w:tcW w:w="1245" w:type="dxa"/>
            <w:vMerge w:val="restart"/>
            <w:shd w:val="clear" w:color="auto" w:fill="FFFF99"/>
            <w:tcMar>
              <w:top w:w="170" w:type="dxa"/>
            </w:tcMar>
          </w:tcPr>
          <w:p w:rsidR="007F28A1" w:rsidRPr="001402B2" w:rsidRDefault="007F28A1" w:rsidP="007F28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805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5528" w:type="dxa"/>
            <w:gridSpan w:val="2"/>
          </w:tcPr>
          <w:p w:rsidR="007F28A1" w:rsidRPr="001402B2" w:rsidRDefault="007F28A1" w:rsidP="007F28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дипломной работы</w:t>
            </w:r>
          </w:p>
        </w:tc>
        <w:tc>
          <w:tcPr>
            <w:tcW w:w="710" w:type="dxa"/>
          </w:tcPr>
          <w:p w:rsidR="007F28A1" w:rsidRPr="007F28A1" w:rsidRDefault="007F28A1" w:rsidP="007F28A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(72ч.)</w:t>
            </w:r>
          </w:p>
        </w:tc>
        <w:tc>
          <w:tcPr>
            <w:tcW w:w="991" w:type="dxa"/>
            <w:vMerge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 w:line="240" w:lineRule="auto"/>
              <w:ind w:left="-10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8A1" w:rsidRPr="001402B2" w:rsidTr="007F28A1">
        <w:trPr>
          <w:trHeight w:val="401"/>
        </w:trPr>
        <w:tc>
          <w:tcPr>
            <w:tcW w:w="1245" w:type="dxa"/>
            <w:vMerge/>
            <w:shd w:val="clear" w:color="auto" w:fill="FFFF99"/>
            <w:tcMar>
              <w:top w:w="170" w:type="dxa"/>
            </w:tcMar>
          </w:tcPr>
          <w:p w:rsidR="007F28A1" w:rsidRPr="001402B2" w:rsidRDefault="007F28A1" w:rsidP="007F28A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F28A1" w:rsidRPr="001402B2" w:rsidRDefault="007F28A1" w:rsidP="007F28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дипломной работы</w:t>
            </w:r>
          </w:p>
        </w:tc>
        <w:tc>
          <w:tcPr>
            <w:tcW w:w="710" w:type="dxa"/>
          </w:tcPr>
          <w:p w:rsidR="007F28A1" w:rsidRPr="007F28A1" w:rsidRDefault="007F28A1" w:rsidP="007F28A1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(72ч.)</w:t>
            </w:r>
          </w:p>
        </w:tc>
        <w:tc>
          <w:tcPr>
            <w:tcW w:w="991" w:type="dxa"/>
            <w:vMerge/>
            <w:shd w:val="clear" w:color="auto" w:fill="FFFF99"/>
          </w:tcPr>
          <w:p w:rsidR="007F28A1" w:rsidRPr="001402B2" w:rsidRDefault="007F28A1" w:rsidP="007F28A1">
            <w:pPr>
              <w:widowControl w:val="0"/>
              <w:spacing w:after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2B2" w:rsidRPr="001402B2" w:rsidRDefault="001402B2" w:rsidP="001402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402B2" w:rsidRPr="001402B2" w:rsidRDefault="001402B2" w:rsidP="001402B2"/>
    <w:p w:rsidR="001402B2" w:rsidRDefault="001402B2"/>
    <w:sectPr w:rsidR="001402B2" w:rsidSect="009460C6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E0" w:rsidRDefault="000902E0" w:rsidP="009805E1">
      <w:pPr>
        <w:spacing w:after="0" w:line="240" w:lineRule="auto"/>
      </w:pPr>
      <w:r>
        <w:separator/>
      </w:r>
    </w:p>
  </w:endnote>
  <w:endnote w:type="continuationSeparator" w:id="0">
    <w:p w:rsidR="000902E0" w:rsidRDefault="000902E0" w:rsidP="009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541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C2CDC" w:rsidRPr="00F62DFC" w:rsidRDefault="003C2CDC">
        <w:pPr>
          <w:pStyle w:val="a8"/>
          <w:jc w:val="right"/>
          <w:rPr>
            <w:sz w:val="22"/>
          </w:rPr>
        </w:pPr>
        <w:r w:rsidRPr="00F62DFC">
          <w:rPr>
            <w:sz w:val="22"/>
          </w:rPr>
          <w:fldChar w:fldCharType="begin"/>
        </w:r>
        <w:r w:rsidRPr="00F62DFC">
          <w:rPr>
            <w:sz w:val="22"/>
          </w:rPr>
          <w:instrText>PAGE   \* MERGEFORMAT</w:instrText>
        </w:r>
        <w:r w:rsidRPr="00F62DFC">
          <w:rPr>
            <w:sz w:val="22"/>
          </w:rPr>
          <w:fldChar w:fldCharType="separate"/>
        </w:r>
        <w:r w:rsidR="000F67D4">
          <w:rPr>
            <w:noProof/>
            <w:sz w:val="22"/>
          </w:rPr>
          <w:t>1</w:t>
        </w:r>
        <w:r w:rsidRPr="00F62DFC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E0" w:rsidRDefault="000902E0" w:rsidP="009805E1">
      <w:pPr>
        <w:spacing w:after="0" w:line="240" w:lineRule="auto"/>
      </w:pPr>
      <w:r>
        <w:separator/>
      </w:r>
    </w:p>
  </w:footnote>
  <w:footnote w:type="continuationSeparator" w:id="0">
    <w:p w:rsidR="000902E0" w:rsidRDefault="000902E0" w:rsidP="009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1203B5"/>
    <w:multiLevelType w:val="hybridMultilevel"/>
    <w:tmpl w:val="6C102E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87D7554"/>
    <w:multiLevelType w:val="hybridMultilevel"/>
    <w:tmpl w:val="6298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08574A0"/>
    <w:multiLevelType w:val="hybridMultilevel"/>
    <w:tmpl w:val="70002ADC"/>
    <w:lvl w:ilvl="0" w:tplc="9A2027F8">
      <w:start w:val="1"/>
      <w:numFmt w:val="decimal"/>
      <w:lvlText w:val="%1."/>
      <w:lvlJc w:val="left"/>
      <w:pPr>
        <w:ind w:left="857" w:hanging="58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5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B553A0"/>
    <w:multiLevelType w:val="hybridMultilevel"/>
    <w:tmpl w:val="A1023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B3C0B"/>
    <w:multiLevelType w:val="hybridMultilevel"/>
    <w:tmpl w:val="78944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D94D44"/>
    <w:multiLevelType w:val="hybridMultilevel"/>
    <w:tmpl w:val="04686AAC"/>
    <w:lvl w:ilvl="0" w:tplc="E3DE6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6E1EA1"/>
    <w:multiLevelType w:val="hybridMultilevel"/>
    <w:tmpl w:val="B81A638A"/>
    <w:lvl w:ilvl="0" w:tplc="25CE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B12959"/>
    <w:multiLevelType w:val="hybridMultilevel"/>
    <w:tmpl w:val="C3449418"/>
    <w:lvl w:ilvl="0" w:tplc="AAC85678">
      <w:start w:val="1"/>
      <w:numFmt w:val="decimal"/>
      <w:lvlText w:val="%1."/>
      <w:lvlJc w:val="left"/>
      <w:pPr>
        <w:ind w:left="68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9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0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5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4"/>
  </w:num>
  <w:num w:numId="13">
    <w:abstractNumId w:val="21"/>
  </w:num>
  <w:num w:numId="14">
    <w:abstractNumId w:val="4"/>
  </w:num>
  <w:num w:numId="15">
    <w:abstractNumId w:val="42"/>
  </w:num>
  <w:num w:numId="16">
    <w:abstractNumId w:val="36"/>
  </w:num>
  <w:num w:numId="17">
    <w:abstractNumId w:val="16"/>
  </w:num>
  <w:num w:numId="18">
    <w:abstractNumId w:val="32"/>
  </w:num>
  <w:num w:numId="19">
    <w:abstractNumId w:val="35"/>
  </w:num>
  <w:num w:numId="20">
    <w:abstractNumId w:val="5"/>
  </w:num>
  <w:num w:numId="21">
    <w:abstractNumId w:val="41"/>
  </w:num>
  <w:num w:numId="22">
    <w:abstractNumId w:val="11"/>
  </w:num>
  <w:num w:numId="23">
    <w:abstractNumId w:val="19"/>
  </w:num>
  <w:num w:numId="24">
    <w:abstractNumId w:val="20"/>
  </w:num>
  <w:num w:numId="25">
    <w:abstractNumId w:val="40"/>
  </w:num>
  <w:num w:numId="26">
    <w:abstractNumId w:val="10"/>
  </w:num>
  <w:num w:numId="27">
    <w:abstractNumId w:val="8"/>
  </w:num>
  <w:num w:numId="28">
    <w:abstractNumId w:val="15"/>
  </w:num>
  <w:num w:numId="29">
    <w:abstractNumId w:val="34"/>
  </w:num>
  <w:num w:numId="30">
    <w:abstractNumId w:val="23"/>
  </w:num>
  <w:num w:numId="31">
    <w:abstractNumId w:val="43"/>
  </w:num>
  <w:num w:numId="32">
    <w:abstractNumId w:val="13"/>
  </w:num>
  <w:num w:numId="33">
    <w:abstractNumId w:val="31"/>
  </w:num>
  <w:num w:numId="34">
    <w:abstractNumId w:val="26"/>
  </w:num>
  <w:num w:numId="35">
    <w:abstractNumId w:val="3"/>
  </w:num>
  <w:num w:numId="36">
    <w:abstractNumId w:val="25"/>
  </w:num>
  <w:num w:numId="37">
    <w:abstractNumId w:val="33"/>
  </w:num>
  <w:num w:numId="38">
    <w:abstractNumId w:val="7"/>
  </w:num>
  <w:num w:numId="39">
    <w:abstractNumId w:val="27"/>
  </w:num>
  <w:num w:numId="40">
    <w:abstractNumId w:val="14"/>
  </w:num>
  <w:num w:numId="41">
    <w:abstractNumId w:val="28"/>
  </w:num>
  <w:num w:numId="42">
    <w:abstractNumId w:val="30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E"/>
    <w:rsid w:val="0004155E"/>
    <w:rsid w:val="0004539C"/>
    <w:rsid w:val="00047BC3"/>
    <w:rsid w:val="000803E8"/>
    <w:rsid w:val="00081758"/>
    <w:rsid w:val="000902E0"/>
    <w:rsid w:val="000979A8"/>
    <w:rsid w:val="000A59DF"/>
    <w:rsid w:val="000D056C"/>
    <w:rsid w:val="000D59B8"/>
    <w:rsid w:val="000F67D4"/>
    <w:rsid w:val="001329DF"/>
    <w:rsid w:val="001402B2"/>
    <w:rsid w:val="001438B8"/>
    <w:rsid w:val="001710D9"/>
    <w:rsid w:val="00196BAC"/>
    <w:rsid w:val="001B3ED5"/>
    <w:rsid w:val="001E2FD8"/>
    <w:rsid w:val="0024202D"/>
    <w:rsid w:val="00256EB9"/>
    <w:rsid w:val="002575A6"/>
    <w:rsid w:val="00272726"/>
    <w:rsid w:val="003014A9"/>
    <w:rsid w:val="00322229"/>
    <w:rsid w:val="003B2F54"/>
    <w:rsid w:val="003C2CDC"/>
    <w:rsid w:val="003E1D5A"/>
    <w:rsid w:val="00430CBC"/>
    <w:rsid w:val="00431143"/>
    <w:rsid w:val="00454B03"/>
    <w:rsid w:val="00462A90"/>
    <w:rsid w:val="00480ED2"/>
    <w:rsid w:val="00484FE1"/>
    <w:rsid w:val="004D29A4"/>
    <w:rsid w:val="004F1BD1"/>
    <w:rsid w:val="00515476"/>
    <w:rsid w:val="005446C3"/>
    <w:rsid w:val="00551041"/>
    <w:rsid w:val="005A7528"/>
    <w:rsid w:val="005F2745"/>
    <w:rsid w:val="006640F3"/>
    <w:rsid w:val="006A2673"/>
    <w:rsid w:val="006B3142"/>
    <w:rsid w:val="006C6EE2"/>
    <w:rsid w:val="00714841"/>
    <w:rsid w:val="00722862"/>
    <w:rsid w:val="007301AE"/>
    <w:rsid w:val="0078145F"/>
    <w:rsid w:val="007A7F5B"/>
    <w:rsid w:val="007D40E1"/>
    <w:rsid w:val="007F28A1"/>
    <w:rsid w:val="0080339C"/>
    <w:rsid w:val="00817840"/>
    <w:rsid w:val="00830220"/>
    <w:rsid w:val="008441BD"/>
    <w:rsid w:val="00875F02"/>
    <w:rsid w:val="008764C5"/>
    <w:rsid w:val="009103F8"/>
    <w:rsid w:val="00921600"/>
    <w:rsid w:val="00935681"/>
    <w:rsid w:val="009460C6"/>
    <w:rsid w:val="00951E87"/>
    <w:rsid w:val="009544ED"/>
    <w:rsid w:val="009805E1"/>
    <w:rsid w:val="00982D53"/>
    <w:rsid w:val="009C0189"/>
    <w:rsid w:val="009C085C"/>
    <w:rsid w:val="009D2786"/>
    <w:rsid w:val="00A009C6"/>
    <w:rsid w:val="00A23590"/>
    <w:rsid w:val="00AF3954"/>
    <w:rsid w:val="00B05E15"/>
    <w:rsid w:val="00B2623E"/>
    <w:rsid w:val="00B307BE"/>
    <w:rsid w:val="00B54CEB"/>
    <w:rsid w:val="00B7475C"/>
    <w:rsid w:val="00B81CD5"/>
    <w:rsid w:val="00BA1FBE"/>
    <w:rsid w:val="00C03D6F"/>
    <w:rsid w:val="00C25DA8"/>
    <w:rsid w:val="00C27DE5"/>
    <w:rsid w:val="00C308FB"/>
    <w:rsid w:val="00C44C24"/>
    <w:rsid w:val="00C7155F"/>
    <w:rsid w:val="00C72057"/>
    <w:rsid w:val="00CD2A89"/>
    <w:rsid w:val="00CD4DF1"/>
    <w:rsid w:val="00D227AB"/>
    <w:rsid w:val="00D62848"/>
    <w:rsid w:val="00DA7BD3"/>
    <w:rsid w:val="00DD1730"/>
    <w:rsid w:val="00DF0CD1"/>
    <w:rsid w:val="00DF5811"/>
    <w:rsid w:val="00E142CE"/>
    <w:rsid w:val="00E515B4"/>
    <w:rsid w:val="00E63150"/>
    <w:rsid w:val="00E67B00"/>
    <w:rsid w:val="00E73DD6"/>
    <w:rsid w:val="00EB1B2C"/>
    <w:rsid w:val="00EE3F67"/>
    <w:rsid w:val="00EF0164"/>
    <w:rsid w:val="00F44293"/>
    <w:rsid w:val="00F51130"/>
    <w:rsid w:val="00F62DFC"/>
    <w:rsid w:val="00F74B15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F54"/>
  </w:style>
  <w:style w:type="paragraph" w:styleId="1">
    <w:name w:val="heading 1"/>
    <w:basedOn w:val="a0"/>
    <w:next w:val="a0"/>
    <w:link w:val="10"/>
    <w:qFormat/>
    <w:rsid w:val="001402B2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402B2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02B2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402B2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402B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402B2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402B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2B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402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40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402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402B2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402B2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402B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402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1402B2"/>
  </w:style>
  <w:style w:type="paragraph" w:customStyle="1" w:styleId="12">
    <w:name w:val="Знак1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1402B2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402B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402B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rsid w:val="001402B2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402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02B2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02B2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402B2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402B2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402B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402B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402B2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402B2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402B2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402B2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402B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402B2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402B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402B2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402B2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402B2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402B2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402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402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402B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402B2"/>
    <w:rPr>
      <w:rFonts w:cs="Times New Roman"/>
    </w:rPr>
  </w:style>
  <w:style w:type="character" w:customStyle="1" w:styleId="spelle">
    <w:name w:val="spelle"/>
    <w:rsid w:val="001402B2"/>
    <w:rPr>
      <w:rFonts w:cs="Times New Roman"/>
    </w:rPr>
  </w:style>
  <w:style w:type="paragraph" w:styleId="af3">
    <w:name w:val="Body Text"/>
    <w:basedOn w:val="a0"/>
    <w:link w:val="af4"/>
    <w:rsid w:val="001402B2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40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402B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4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402B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40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4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402B2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402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402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402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402B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402B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402B2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402B2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402B2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402B2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02B2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1402B2"/>
    <w:rPr>
      <w:rFonts w:cs="Times New Roman"/>
      <w:color w:val="006600"/>
    </w:rPr>
  </w:style>
  <w:style w:type="paragraph" w:customStyle="1" w:styleId="afb">
    <w:name w:val="Стиль_Рабочий"/>
    <w:basedOn w:val="a0"/>
    <w:rsid w:val="001402B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40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rsid w:val="001402B2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40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402B2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402B2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402B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402B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402B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402B2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402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qFormat/>
    <w:rsid w:val="001402B2"/>
    <w:rPr>
      <w:rFonts w:cs="Times New Roman"/>
      <w:b/>
      <w:bCs/>
    </w:rPr>
  </w:style>
  <w:style w:type="character" w:customStyle="1" w:styleId="61">
    <w:name w:val="Знак Знак6"/>
    <w:locked/>
    <w:rsid w:val="001402B2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402B2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402B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402B2"/>
    <w:rPr>
      <w:rFonts w:ascii="Symbol" w:hAnsi="Symbol"/>
    </w:rPr>
  </w:style>
  <w:style w:type="character" w:customStyle="1" w:styleId="WW8Num1z1">
    <w:name w:val="WW8Num1z1"/>
    <w:rsid w:val="001402B2"/>
    <w:rPr>
      <w:rFonts w:ascii="Courier New" w:hAnsi="Courier New"/>
    </w:rPr>
  </w:style>
  <w:style w:type="character" w:customStyle="1" w:styleId="WW8Num1z2">
    <w:name w:val="WW8Num1z2"/>
    <w:rsid w:val="001402B2"/>
    <w:rPr>
      <w:rFonts w:ascii="Wingdings" w:hAnsi="Wingdings"/>
    </w:rPr>
  </w:style>
  <w:style w:type="character" w:customStyle="1" w:styleId="WW8Num2z0">
    <w:name w:val="WW8Num2z0"/>
    <w:rsid w:val="001402B2"/>
    <w:rPr>
      <w:rFonts w:ascii="Symbol" w:hAnsi="Symbol"/>
    </w:rPr>
  </w:style>
  <w:style w:type="character" w:customStyle="1" w:styleId="WW8Num3z0">
    <w:name w:val="WW8Num3z0"/>
    <w:rsid w:val="001402B2"/>
    <w:rPr>
      <w:rFonts w:ascii="Symbol" w:hAnsi="Symbol"/>
    </w:rPr>
  </w:style>
  <w:style w:type="character" w:customStyle="1" w:styleId="WW8Num3z1">
    <w:name w:val="WW8Num3z1"/>
    <w:rsid w:val="001402B2"/>
    <w:rPr>
      <w:rFonts w:ascii="Courier New" w:hAnsi="Courier New"/>
    </w:rPr>
  </w:style>
  <w:style w:type="character" w:customStyle="1" w:styleId="WW8Num3z2">
    <w:name w:val="WW8Num3z2"/>
    <w:rsid w:val="001402B2"/>
    <w:rPr>
      <w:rFonts w:ascii="Wingdings" w:hAnsi="Wingdings"/>
    </w:rPr>
  </w:style>
  <w:style w:type="character" w:customStyle="1" w:styleId="WW8Num4z0">
    <w:name w:val="WW8Num4z0"/>
    <w:rsid w:val="001402B2"/>
    <w:rPr>
      <w:rFonts w:ascii="Symbol" w:hAnsi="Symbol"/>
    </w:rPr>
  </w:style>
  <w:style w:type="character" w:customStyle="1" w:styleId="WW8Num5z0">
    <w:name w:val="WW8Num5z0"/>
    <w:rsid w:val="001402B2"/>
    <w:rPr>
      <w:rFonts w:ascii="Symbol" w:hAnsi="Symbol"/>
      <w:sz w:val="22"/>
    </w:rPr>
  </w:style>
  <w:style w:type="character" w:customStyle="1" w:styleId="WW8Num3z3">
    <w:name w:val="WW8Num3z3"/>
    <w:rsid w:val="001402B2"/>
    <w:rPr>
      <w:rFonts w:ascii="Symbol" w:hAnsi="Symbol"/>
    </w:rPr>
  </w:style>
  <w:style w:type="character" w:customStyle="1" w:styleId="27">
    <w:name w:val="Основной шрифт абзаца2"/>
    <w:rsid w:val="001402B2"/>
  </w:style>
  <w:style w:type="character" w:customStyle="1" w:styleId="WW8Num2z1">
    <w:name w:val="WW8Num2z1"/>
    <w:rsid w:val="001402B2"/>
    <w:rPr>
      <w:rFonts w:ascii="Courier New" w:hAnsi="Courier New"/>
    </w:rPr>
  </w:style>
  <w:style w:type="character" w:customStyle="1" w:styleId="WW8Num2z2">
    <w:name w:val="WW8Num2z2"/>
    <w:rsid w:val="001402B2"/>
    <w:rPr>
      <w:rFonts w:ascii="Wingdings" w:hAnsi="Wingdings"/>
    </w:rPr>
  </w:style>
  <w:style w:type="character" w:customStyle="1" w:styleId="WW8Num6z0">
    <w:name w:val="WW8Num6z0"/>
    <w:rsid w:val="001402B2"/>
    <w:rPr>
      <w:rFonts w:ascii="Symbol" w:hAnsi="Symbol"/>
      <w:color w:val="auto"/>
    </w:rPr>
  </w:style>
  <w:style w:type="character" w:customStyle="1" w:styleId="WW8Num6z1">
    <w:name w:val="WW8Num6z1"/>
    <w:rsid w:val="001402B2"/>
    <w:rPr>
      <w:rFonts w:ascii="Courier New" w:hAnsi="Courier New"/>
    </w:rPr>
  </w:style>
  <w:style w:type="character" w:customStyle="1" w:styleId="WW8Num6z2">
    <w:name w:val="WW8Num6z2"/>
    <w:rsid w:val="001402B2"/>
    <w:rPr>
      <w:rFonts w:ascii="Wingdings" w:hAnsi="Wingdings"/>
    </w:rPr>
  </w:style>
  <w:style w:type="character" w:customStyle="1" w:styleId="WW8Num6z3">
    <w:name w:val="WW8Num6z3"/>
    <w:rsid w:val="001402B2"/>
    <w:rPr>
      <w:rFonts w:ascii="Symbol" w:hAnsi="Symbol"/>
    </w:rPr>
  </w:style>
  <w:style w:type="character" w:customStyle="1" w:styleId="WW8Num7z0">
    <w:name w:val="WW8Num7z0"/>
    <w:rsid w:val="001402B2"/>
    <w:rPr>
      <w:rFonts w:ascii="Symbol" w:hAnsi="Symbol"/>
    </w:rPr>
  </w:style>
  <w:style w:type="character" w:customStyle="1" w:styleId="WW8Num7z1">
    <w:name w:val="WW8Num7z1"/>
    <w:rsid w:val="001402B2"/>
    <w:rPr>
      <w:rFonts w:ascii="Courier New" w:hAnsi="Courier New"/>
    </w:rPr>
  </w:style>
  <w:style w:type="character" w:customStyle="1" w:styleId="WW8Num7z2">
    <w:name w:val="WW8Num7z2"/>
    <w:rsid w:val="001402B2"/>
    <w:rPr>
      <w:rFonts w:ascii="Wingdings" w:hAnsi="Wingdings"/>
    </w:rPr>
  </w:style>
  <w:style w:type="character" w:customStyle="1" w:styleId="WW8Num8z0">
    <w:name w:val="WW8Num8z0"/>
    <w:rsid w:val="001402B2"/>
    <w:rPr>
      <w:rFonts w:ascii="Symbol" w:hAnsi="Symbol"/>
      <w:sz w:val="22"/>
    </w:rPr>
  </w:style>
  <w:style w:type="character" w:customStyle="1" w:styleId="WW8Num8z1">
    <w:name w:val="WW8Num8z1"/>
    <w:rsid w:val="001402B2"/>
    <w:rPr>
      <w:rFonts w:ascii="Courier New" w:hAnsi="Courier New"/>
    </w:rPr>
  </w:style>
  <w:style w:type="character" w:customStyle="1" w:styleId="WW8Num8z2">
    <w:name w:val="WW8Num8z2"/>
    <w:rsid w:val="001402B2"/>
    <w:rPr>
      <w:rFonts w:ascii="Wingdings" w:hAnsi="Wingdings"/>
    </w:rPr>
  </w:style>
  <w:style w:type="character" w:customStyle="1" w:styleId="WW8Num8z3">
    <w:name w:val="WW8Num8z3"/>
    <w:rsid w:val="001402B2"/>
    <w:rPr>
      <w:rFonts w:ascii="Symbol" w:hAnsi="Symbol"/>
    </w:rPr>
  </w:style>
  <w:style w:type="character" w:customStyle="1" w:styleId="WW8Num9z0">
    <w:name w:val="WW8Num9z0"/>
    <w:rsid w:val="001402B2"/>
    <w:rPr>
      <w:rFonts w:ascii="Symbol" w:hAnsi="Symbol"/>
    </w:rPr>
  </w:style>
  <w:style w:type="character" w:customStyle="1" w:styleId="WW8Num9z1">
    <w:name w:val="WW8Num9z1"/>
    <w:rsid w:val="001402B2"/>
    <w:rPr>
      <w:rFonts w:ascii="Courier New" w:hAnsi="Courier New"/>
    </w:rPr>
  </w:style>
  <w:style w:type="character" w:customStyle="1" w:styleId="WW8Num9z2">
    <w:name w:val="WW8Num9z2"/>
    <w:rsid w:val="001402B2"/>
    <w:rPr>
      <w:rFonts w:ascii="Wingdings" w:hAnsi="Wingdings"/>
    </w:rPr>
  </w:style>
  <w:style w:type="character" w:customStyle="1" w:styleId="WW8Num10z0">
    <w:name w:val="WW8Num10z0"/>
    <w:rsid w:val="001402B2"/>
    <w:rPr>
      <w:rFonts w:ascii="Symbol" w:hAnsi="Symbol"/>
      <w:color w:val="auto"/>
      <w:sz w:val="22"/>
    </w:rPr>
  </w:style>
  <w:style w:type="character" w:customStyle="1" w:styleId="WW8Num10z1">
    <w:name w:val="WW8Num10z1"/>
    <w:rsid w:val="001402B2"/>
    <w:rPr>
      <w:rFonts w:ascii="Courier New" w:hAnsi="Courier New"/>
    </w:rPr>
  </w:style>
  <w:style w:type="character" w:customStyle="1" w:styleId="WW8Num10z2">
    <w:name w:val="WW8Num10z2"/>
    <w:rsid w:val="001402B2"/>
    <w:rPr>
      <w:rFonts w:ascii="Wingdings" w:hAnsi="Wingdings"/>
    </w:rPr>
  </w:style>
  <w:style w:type="character" w:customStyle="1" w:styleId="WW8Num10z3">
    <w:name w:val="WW8Num10z3"/>
    <w:rsid w:val="001402B2"/>
    <w:rPr>
      <w:rFonts w:ascii="Symbol" w:hAnsi="Symbol"/>
    </w:rPr>
  </w:style>
  <w:style w:type="character" w:customStyle="1" w:styleId="WW8Num11z0">
    <w:name w:val="WW8Num11z0"/>
    <w:rsid w:val="001402B2"/>
    <w:rPr>
      <w:rFonts w:ascii="Symbol" w:hAnsi="Symbol"/>
    </w:rPr>
  </w:style>
  <w:style w:type="character" w:customStyle="1" w:styleId="WW8Num11z1">
    <w:name w:val="WW8Num11z1"/>
    <w:rsid w:val="001402B2"/>
    <w:rPr>
      <w:rFonts w:ascii="Courier New" w:hAnsi="Courier New"/>
    </w:rPr>
  </w:style>
  <w:style w:type="character" w:customStyle="1" w:styleId="WW8Num11z2">
    <w:name w:val="WW8Num11z2"/>
    <w:rsid w:val="001402B2"/>
    <w:rPr>
      <w:rFonts w:ascii="Wingdings" w:hAnsi="Wingdings"/>
    </w:rPr>
  </w:style>
  <w:style w:type="character" w:customStyle="1" w:styleId="WW8Num12z0">
    <w:name w:val="WW8Num12z0"/>
    <w:rsid w:val="001402B2"/>
    <w:rPr>
      <w:rFonts w:ascii="Symbol" w:hAnsi="Symbol"/>
    </w:rPr>
  </w:style>
  <w:style w:type="character" w:customStyle="1" w:styleId="WW8Num12z1">
    <w:name w:val="WW8Num12z1"/>
    <w:rsid w:val="001402B2"/>
    <w:rPr>
      <w:rFonts w:ascii="Courier New" w:hAnsi="Courier New"/>
    </w:rPr>
  </w:style>
  <w:style w:type="character" w:customStyle="1" w:styleId="WW8Num12z2">
    <w:name w:val="WW8Num12z2"/>
    <w:rsid w:val="001402B2"/>
    <w:rPr>
      <w:rFonts w:ascii="Wingdings" w:hAnsi="Wingdings"/>
    </w:rPr>
  </w:style>
  <w:style w:type="character" w:customStyle="1" w:styleId="WW8Num13z0">
    <w:name w:val="WW8Num13z0"/>
    <w:rsid w:val="001402B2"/>
    <w:rPr>
      <w:rFonts w:ascii="Symbol" w:hAnsi="Symbol"/>
    </w:rPr>
  </w:style>
  <w:style w:type="character" w:customStyle="1" w:styleId="WW8Num13z1">
    <w:name w:val="WW8Num13z1"/>
    <w:rsid w:val="001402B2"/>
    <w:rPr>
      <w:rFonts w:ascii="Courier New" w:hAnsi="Courier New"/>
    </w:rPr>
  </w:style>
  <w:style w:type="character" w:customStyle="1" w:styleId="WW8Num13z2">
    <w:name w:val="WW8Num13z2"/>
    <w:rsid w:val="001402B2"/>
    <w:rPr>
      <w:rFonts w:ascii="Wingdings" w:hAnsi="Wingdings"/>
    </w:rPr>
  </w:style>
  <w:style w:type="character" w:customStyle="1" w:styleId="WW8Num14z0">
    <w:name w:val="WW8Num14z0"/>
    <w:rsid w:val="001402B2"/>
    <w:rPr>
      <w:rFonts w:ascii="Symbol" w:hAnsi="Symbol"/>
    </w:rPr>
  </w:style>
  <w:style w:type="character" w:customStyle="1" w:styleId="WW8Num14z1">
    <w:name w:val="WW8Num14z1"/>
    <w:rsid w:val="001402B2"/>
    <w:rPr>
      <w:rFonts w:ascii="Courier New" w:hAnsi="Courier New"/>
    </w:rPr>
  </w:style>
  <w:style w:type="character" w:customStyle="1" w:styleId="WW8Num14z2">
    <w:name w:val="WW8Num14z2"/>
    <w:rsid w:val="001402B2"/>
    <w:rPr>
      <w:rFonts w:ascii="Wingdings" w:hAnsi="Wingdings"/>
    </w:rPr>
  </w:style>
  <w:style w:type="character" w:customStyle="1" w:styleId="WW8Num15z0">
    <w:name w:val="WW8Num15z0"/>
    <w:rsid w:val="001402B2"/>
    <w:rPr>
      <w:rFonts w:ascii="Symbol" w:hAnsi="Symbol"/>
    </w:rPr>
  </w:style>
  <w:style w:type="character" w:customStyle="1" w:styleId="WW8NumSt2z0">
    <w:name w:val="WW8NumSt2z0"/>
    <w:rsid w:val="001402B2"/>
    <w:rPr>
      <w:rFonts w:ascii="Symbol" w:hAnsi="Symbol"/>
      <w:sz w:val="22"/>
    </w:rPr>
  </w:style>
  <w:style w:type="character" w:customStyle="1" w:styleId="WW8NumSt2z1">
    <w:name w:val="WW8NumSt2z1"/>
    <w:rsid w:val="001402B2"/>
    <w:rPr>
      <w:rFonts w:ascii="Courier New" w:hAnsi="Courier New"/>
    </w:rPr>
  </w:style>
  <w:style w:type="character" w:customStyle="1" w:styleId="WW8NumSt2z2">
    <w:name w:val="WW8NumSt2z2"/>
    <w:rsid w:val="001402B2"/>
    <w:rPr>
      <w:rFonts w:ascii="Wingdings" w:hAnsi="Wingdings"/>
    </w:rPr>
  </w:style>
  <w:style w:type="character" w:customStyle="1" w:styleId="WW8NumSt2z3">
    <w:name w:val="WW8NumSt2z3"/>
    <w:rsid w:val="001402B2"/>
    <w:rPr>
      <w:rFonts w:ascii="Symbol" w:hAnsi="Symbol"/>
    </w:rPr>
  </w:style>
  <w:style w:type="character" w:customStyle="1" w:styleId="1a">
    <w:name w:val="Основной шрифт абзаца1"/>
    <w:rsid w:val="001402B2"/>
  </w:style>
  <w:style w:type="character" w:customStyle="1" w:styleId="afe">
    <w:name w:val="Символ сноски"/>
    <w:rsid w:val="001402B2"/>
    <w:rPr>
      <w:rFonts w:cs="Times New Roman"/>
      <w:vertAlign w:val="superscript"/>
    </w:rPr>
  </w:style>
  <w:style w:type="character" w:customStyle="1" w:styleId="aff">
    <w:name w:val="Символы концевой сноски"/>
    <w:rsid w:val="001402B2"/>
  </w:style>
  <w:style w:type="paragraph" w:customStyle="1" w:styleId="aff0">
    <w:name w:val="Заголовок"/>
    <w:basedOn w:val="a0"/>
    <w:next w:val="af3"/>
    <w:rsid w:val="001402B2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402B2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unhideWhenUsed/>
    <w:rsid w:val="001402B2"/>
    <w:pPr>
      <w:spacing w:after="0" w:line="240" w:lineRule="auto"/>
      <w:ind w:left="220" w:hanging="220"/>
    </w:pPr>
  </w:style>
  <w:style w:type="paragraph" w:styleId="aff2">
    <w:name w:val="index heading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402B2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402B2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402B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402B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402B2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402B2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402B2"/>
  </w:style>
  <w:style w:type="paragraph" w:customStyle="1" w:styleId="aff6">
    <w:name w:val="параграф"/>
    <w:basedOn w:val="a0"/>
    <w:rsid w:val="001402B2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402B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402B2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402B2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02B2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402B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qFormat/>
    <w:rsid w:val="001402B2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402B2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402B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402B2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4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402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402B2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40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rsid w:val="001402B2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402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40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402B2"/>
    <w:rPr>
      <w:b/>
      <w:bCs/>
    </w:rPr>
  </w:style>
  <w:style w:type="character" w:customStyle="1" w:styleId="affc">
    <w:name w:val="Тема примечания Знак"/>
    <w:basedOn w:val="affa"/>
    <w:link w:val="affb"/>
    <w:rsid w:val="001402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402B2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402B2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402B2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2">
    <w:name w:val="заголовок 6"/>
    <w:basedOn w:val="a0"/>
    <w:next w:val="a0"/>
    <w:rsid w:val="001402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d">
    <w:name w:val="Обычный2"/>
    <w:rsid w:val="001402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02B2"/>
  </w:style>
  <w:style w:type="table" w:customStyle="1" w:styleId="1f1">
    <w:name w:val="Сетка таблицы1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Table Grid"/>
    <w:basedOn w:val="a2"/>
    <w:uiPriority w:val="59"/>
    <w:rsid w:val="0071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2"/>
    <w:next w:val="afff"/>
    <w:uiPriority w:val="59"/>
    <w:rsid w:val="00714841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0"/>
    <w:uiPriority w:val="34"/>
    <w:qFormat/>
    <w:rsid w:val="0091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F271F5-E57D-419E-9BF0-115E273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90</Pages>
  <Words>25856</Words>
  <Characters>147380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8</cp:revision>
  <cp:lastPrinted>2015-04-06T08:37:00Z</cp:lastPrinted>
  <dcterms:created xsi:type="dcterms:W3CDTF">2015-04-02T07:22:00Z</dcterms:created>
  <dcterms:modified xsi:type="dcterms:W3CDTF">2019-09-03T10:28:00Z</dcterms:modified>
</cp:coreProperties>
</file>